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7AEE" w:rsidRPr="00282275" w:rsidRDefault="00647AEE" w:rsidP="00647AEE">
      <w:pPr>
        <w:jc w:val="both"/>
        <w:rPr>
          <w:rFonts w:ascii="Arial" w:hAnsi="Arial" w:cs="Arial"/>
          <w:sz w:val="22"/>
          <w:szCs w:val="22"/>
        </w:rPr>
      </w:pPr>
      <w:r w:rsidRPr="00282275">
        <w:rPr>
          <w:rFonts w:ascii="Arial" w:hAnsi="Arial" w:cs="Arial"/>
          <w:sz w:val="22"/>
          <w:szCs w:val="22"/>
        </w:rPr>
        <w:t>Naziv obveznika: HRVATSKA AGENCIJA ZA POLJOPRIVREDU I HRANU</w:t>
      </w:r>
    </w:p>
    <w:p w:rsidR="00647AEE" w:rsidRPr="00282275" w:rsidRDefault="00647AEE" w:rsidP="00647AEE">
      <w:pPr>
        <w:jc w:val="both"/>
        <w:rPr>
          <w:rFonts w:ascii="Arial" w:hAnsi="Arial" w:cs="Arial"/>
          <w:sz w:val="22"/>
          <w:szCs w:val="22"/>
        </w:rPr>
      </w:pPr>
      <w:r w:rsidRPr="00282275">
        <w:rPr>
          <w:rFonts w:ascii="Arial" w:hAnsi="Arial" w:cs="Arial"/>
          <w:sz w:val="22"/>
          <w:szCs w:val="22"/>
        </w:rPr>
        <w:t>RKP broj: 44656</w:t>
      </w:r>
    </w:p>
    <w:p w:rsidR="00647AEE" w:rsidRPr="00282275" w:rsidRDefault="00647AEE" w:rsidP="00647AEE">
      <w:pPr>
        <w:jc w:val="both"/>
        <w:rPr>
          <w:rFonts w:ascii="Arial" w:hAnsi="Arial" w:cs="Arial"/>
          <w:sz w:val="22"/>
          <w:szCs w:val="22"/>
        </w:rPr>
      </w:pPr>
      <w:r w:rsidRPr="00282275">
        <w:rPr>
          <w:rFonts w:ascii="Arial" w:hAnsi="Arial" w:cs="Arial"/>
          <w:sz w:val="22"/>
          <w:szCs w:val="22"/>
        </w:rPr>
        <w:t>Matični broj: 02528614</w:t>
      </w:r>
    </w:p>
    <w:p w:rsidR="00647AEE" w:rsidRPr="00282275" w:rsidRDefault="00647AEE" w:rsidP="00647AEE">
      <w:pPr>
        <w:jc w:val="both"/>
        <w:rPr>
          <w:rFonts w:ascii="Arial" w:hAnsi="Arial" w:cs="Arial"/>
          <w:sz w:val="22"/>
          <w:szCs w:val="22"/>
        </w:rPr>
      </w:pPr>
      <w:r w:rsidRPr="00282275">
        <w:rPr>
          <w:rFonts w:ascii="Arial" w:hAnsi="Arial" w:cs="Arial"/>
          <w:sz w:val="22"/>
          <w:szCs w:val="22"/>
        </w:rPr>
        <w:t xml:space="preserve">OIB: 35506269186 </w:t>
      </w:r>
    </w:p>
    <w:p w:rsidR="00647AEE" w:rsidRPr="00282275" w:rsidRDefault="00647AEE" w:rsidP="00647AEE">
      <w:pPr>
        <w:jc w:val="both"/>
        <w:rPr>
          <w:rFonts w:ascii="Arial" w:hAnsi="Arial" w:cs="Arial"/>
          <w:sz w:val="22"/>
          <w:szCs w:val="22"/>
        </w:rPr>
      </w:pPr>
      <w:r w:rsidRPr="00282275">
        <w:rPr>
          <w:rFonts w:ascii="Arial" w:hAnsi="Arial" w:cs="Arial"/>
          <w:sz w:val="22"/>
          <w:szCs w:val="22"/>
        </w:rPr>
        <w:t>Pošta i mjesto: 31 000 Osijek</w:t>
      </w:r>
    </w:p>
    <w:p w:rsidR="00647AEE" w:rsidRPr="00282275" w:rsidRDefault="00647AEE" w:rsidP="00647AEE">
      <w:pPr>
        <w:jc w:val="both"/>
        <w:rPr>
          <w:rFonts w:ascii="Arial" w:hAnsi="Arial" w:cs="Arial"/>
          <w:sz w:val="22"/>
          <w:szCs w:val="22"/>
        </w:rPr>
      </w:pPr>
      <w:r w:rsidRPr="00282275">
        <w:rPr>
          <w:rFonts w:ascii="Arial" w:hAnsi="Arial" w:cs="Arial"/>
          <w:sz w:val="22"/>
          <w:szCs w:val="22"/>
        </w:rPr>
        <w:t>Adresa sjedišta: Ulica kardinala Alojza Stepinca 17</w:t>
      </w:r>
    </w:p>
    <w:p w:rsidR="00647AEE" w:rsidRPr="00282275" w:rsidRDefault="00647AEE" w:rsidP="00647AEE">
      <w:pPr>
        <w:jc w:val="both"/>
        <w:rPr>
          <w:rFonts w:ascii="Arial" w:hAnsi="Arial" w:cs="Arial"/>
          <w:sz w:val="22"/>
          <w:szCs w:val="22"/>
        </w:rPr>
      </w:pPr>
      <w:r w:rsidRPr="00282275">
        <w:rPr>
          <w:rFonts w:ascii="Arial" w:hAnsi="Arial" w:cs="Arial"/>
          <w:sz w:val="22"/>
          <w:szCs w:val="22"/>
        </w:rPr>
        <w:t xml:space="preserve">Razina: 11 - Proračunski korisnik državnog proračuna i glava unutar nadležnog ministarstva </w:t>
      </w:r>
    </w:p>
    <w:p w:rsidR="00647AEE" w:rsidRPr="00282275" w:rsidRDefault="00647AEE" w:rsidP="00647AEE">
      <w:pPr>
        <w:jc w:val="both"/>
        <w:rPr>
          <w:rFonts w:ascii="Arial" w:hAnsi="Arial" w:cs="Arial"/>
          <w:sz w:val="22"/>
          <w:szCs w:val="22"/>
        </w:rPr>
      </w:pPr>
      <w:r w:rsidRPr="00282275">
        <w:rPr>
          <w:rFonts w:ascii="Arial" w:hAnsi="Arial" w:cs="Arial"/>
          <w:sz w:val="22"/>
          <w:szCs w:val="22"/>
        </w:rPr>
        <w:t>Razdjel: 060- Ministarstvo poljoprivrede, šumarstva i ribarstva</w:t>
      </w:r>
    </w:p>
    <w:p w:rsidR="00647AEE" w:rsidRPr="00282275" w:rsidRDefault="00647AEE" w:rsidP="00647AEE">
      <w:pPr>
        <w:jc w:val="both"/>
        <w:rPr>
          <w:rFonts w:ascii="Arial" w:hAnsi="Arial" w:cs="Arial"/>
          <w:sz w:val="22"/>
          <w:szCs w:val="22"/>
        </w:rPr>
      </w:pPr>
      <w:r w:rsidRPr="00282275">
        <w:rPr>
          <w:rFonts w:ascii="Arial" w:hAnsi="Arial" w:cs="Arial"/>
          <w:sz w:val="22"/>
          <w:szCs w:val="22"/>
        </w:rPr>
        <w:t>Šifra djelatnosti: 7219 – Ostalo istraživanje i eksperimentalni razvoj u prirodnim, tehničkim i tehnološkim znanostima</w:t>
      </w:r>
    </w:p>
    <w:p w:rsidR="00647AEE" w:rsidRPr="00282275" w:rsidRDefault="00647AEE" w:rsidP="00647AEE">
      <w:pPr>
        <w:jc w:val="both"/>
        <w:rPr>
          <w:rFonts w:ascii="Arial" w:hAnsi="Arial" w:cs="Arial"/>
          <w:sz w:val="22"/>
          <w:szCs w:val="22"/>
        </w:rPr>
      </w:pPr>
      <w:r w:rsidRPr="00282275">
        <w:rPr>
          <w:rFonts w:ascii="Arial" w:hAnsi="Arial" w:cs="Arial"/>
          <w:sz w:val="22"/>
          <w:szCs w:val="22"/>
        </w:rPr>
        <w:t>Šifra općine: 312</w:t>
      </w:r>
    </w:p>
    <w:p w:rsidR="00647AEE" w:rsidRPr="00282275" w:rsidRDefault="00647AEE" w:rsidP="00647AEE">
      <w:pPr>
        <w:jc w:val="both"/>
        <w:rPr>
          <w:rFonts w:ascii="Arial" w:hAnsi="Arial" w:cs="Arial"/>
          <w:sz w:val="22"/>
          <w:szCs w:val="22"/>
        </w:rPr>
      </w:pPr>
      <w:r w:rsidRPr="00282275">
        <w:rPr>
          <w:rFonts w:ascii="Arial" w:hAnsi="Arial" w:cs="Arial"/>
          <w:sz w:val="22"/>
          <w:szCs w:val="22"/>
        </w:rPr>
        <w:t>Oznaka razdoblja: 202</w:t>
      </w:r>
      <w:r>
        <w:rPr>
          <w:rFonts w:ascii="Arial" w:hAnsi="Arial" w:cs="Arial"/>
          <w:sz w:val="22"/>
          <w:szCs w:val="22"/>
        </w:rPr>
        <w:t>5</w:t>
      </w:r>
      <w:r w:rsidRPr="00282275">
        <w:rPr>
          <w:rFonts w:ascii="Arial" w:hAnsi="Arial" w:cs="Arial"/>
          <w:sz w:val="22"/>
          <w:szCs w:val="22"/>
        </w:rPr>
        <w:t>-</w:t>
      </w:r>
      <w:r>
        <w:rPr>
          <w:rFonts w:ascii="Arial" w:hAnsi="Arial" w:cs="Arial"/>
          <w:sz w:val="22"/>
          <w:szCs w:val="22"/>
        </w:rPr>
        <w:t>03</w:t>
      </w:r>
    </w:p>
    <w:p w:rsidR="00647AEE" w:rsidRPr="00282275" w:rsidRDefault="00647AEE" w:rsidP="00647AEE">
      <w:pPr>
        <w:jc w:val="both"/>
        <w:rPr>
          <w:rFonts w:ascii="Arial" w:hAnsi="Arial" w:cs="Arial"/>
          <w:sz w:val="22"/>
          <w:szCs w:val="22"/>
        </w:rPr>
      </w:pPr>
    </w:p>
    <w:p w:rsidR="00647AEE" w:rsidRPr="00282275" w:rsidRDefault="00647AEE" w:rsidP="00647AEE">
      <w:pPr>
        <w:jc w:val="both"/>
        <w:rPr>
          <w:rFonts w:ascii="Arial" w:hAnsi="Arial" w:cs="Arial"/>
          <w:b/>
          <w:sz w:val="22"/>
          <w:szCs w:val="22"/>
        </w:rPr>
      </w:pPr>
    </w:p>
    <w:p w:rsidR="00647AEE" w:rsidRPr="00282275" w:rsidRDefault="00647AEE" w:rsidP="00647AEE">
      <w:pPr>
        <w:jc w:val="both"/>
        <w:rPr>
          <w:rFonts w:ascii="Arial" w:hAnsi="Arial" w:cs="Arial"/>
          <w:b/>
          <w:sz w:val="22"/>
          <w:szCs w:val="22"/>
        </w:rPr>
      </w:pPr>
    </w:p>
    <w:p w:rsidR="00647AEE" w:rsidRPr="00282275" w:rsidRDefault="00647AEE" w:rsidP="00647AEE">
      <w:pPr>
        <w:jc w:val="center"/>
        <w:rPr>
          <w:rFonts w:ascii="Arial" w:hAnsi="Arial" w:cs="Arial"/>
          <w:b/>
          <w:sz w:val="32"/>
          <w:szCs w:val="32"/>
        </w:rPr>
      </w:pPr>
      <w:r w:rsidRPr="00282275">
        <w:rPr>
          <w:rFonts w:ascii="Arial" w:hAnsi="Arial" w:cs="Arial"/>
          <w:b/>
          <w:sz w:val="32"/>
          <w:szCs w:val="32"/>
        </w:rPr>
        <w:t>BILJEŠKE UZ FINANCIJSKE IZVJEŠTAJE</w:t>
      </w:r>
    </w:p>
    <w:p w:rsidR="00647AEE" w:rsidRPr="00282275" w:rsidRDefault="00647AEE" w:rsidP="00647AEE">
      <w:pPr>
        <w:jc w:val="center"/>
        <w:rPr>
          <w:rFonts w:ascii="Arial" w:hAnsi="Arial" w:cs="Arial"/>
          <w:b/>
          <w:sz w:val="32"/>
          <w:szCs w:val="32"/>
        </w:rPr>
      </w:pPr>
      <w:r w:rsidRPr="00282275">
        <w:rPr>
          <w:rFonts w:ascii="Arial" w:hAnsi="Arial" w:cs="Arial"/>
          <w:b/>
          <w:sz w:val="32"/>
          <w:szCs w:val="32"/>
        </w:rPr>
        <w:t>za razdoblje 01.01.-31.</w:t>
      </w:r>
      <w:r>
        <w:rPr>
          <w:rFonts w:ascii="Arial" w:hAnsi="Arial" w:cs="Arial"/>
          <w:b/>
          <w:sz w:val="32"/>
          <w:szCs w:val="32"/>
        </w:rPr>
        <w:t>03</w:t>
      </w:r>
      <w:r w:rsidRPr="00282275">
        <w:rPr>
          <w:rFonts w:ascii="Arial" w:hAnsi="Arial" w:cs="Arial"/>
          <w:b/>
          <w:sz w:val="32"/>
          <w:szCs w:val="32"/>
        </w:rPr>
        <w:t>.202</w:t>
      </w:r>
      <w:r>
        <w:rPr>
          <w:rFonts w:ascii="Arial" w:hAnsi="Arial" w:cs="Arial"/>
          <w:b/>
          <w:sz w:val="32"/>
          <w:szCs w:val="32"/>
        </w:rPr>
        <w:t>5</w:t>
      </w:r>
      <w:r w:rsidRPr="00282275">
        <w:rPr>
          <w:rFonts w:ascii="Arial" w:hAnsi="Arial" w:cs="Arial"/>
          <w:b/>
          <w:sz w:val="32"/>
          <w:szCs w:val="32"/>
        </w:rPr>
        <w:t>.</w:t>
      </w:r>
    </w:p>
    <w:p w:rsidR="00D41F63" w:rsidRDefault="007A7BF9"/>
    <w:p w:rsidR="00647AEE" w:rsidRDefault="00647AEE"/>
    <w:p w:rsidR="00647AEE" w:rsidRPr="00282275" w:rsidRDefault="00647AEE" w:rsidP="00647AEE">
      <w:pPr>
        <w:jc w:val="both"/>
        <w:rPr>
          <w:rFonts w:ascii="Arial" w:hAnsi="Arial" w:cs="Arial"/>
          <w:b/>
          <w:sz w:val="22"/>
          <w:szCs w:val="22"/>
        </w:rPr>
      </w:pPr>
    </w:p>
    <w:p w:rsidR="00647AEE" w:rsidRPr="00282275" w:rsidRDefault="00647AEE" w:rsidP="00647AEE">
      <w:pPr>
        <w:jc w:val="both"/>
        <w:rPr>
          <w:rFonts w:ascii="Arial" w:hAnsi="Arial" w:cs="Arial"/>
          <w:sz w:val="22"/>
          <w:szCs w:val="22"/>
        </w:rPr>
      </w:pPr>
      <w:r w:rsidRPr="00282275">
        <w:rPr>
          <w:rFonts w:ascii="Arial" w:hAnsi="Arial" w:cs="Arial"/>
          <w:sz w:val="22"/>
          <w:szCs w:val="22"/>
        </w:rPr>
        <w:t>Zakonodavni okvir</w:t>
      </w:r>
    </w:p>
    <w:p w:rsidR="00647AEE" w:rsidRPr="00282275" w:rsidRDefault="00647AEE" w:rsidP="00647AEE">
      <w:pPr>
        <w:rPr>
          <w:sz w:val="24"/>
          <w:szCs w:val="24"/>
          <w:lang w:eastAsia="hr-HR"/>
        </w:rPr>
      </w:pPr>
    </w:p>
    <w:p w:rsidR="00647AEE" w:rsidRPr="00282275" w:rsidRDefault="00647AEE" w:rsidP="00647AEE">
      <w:pPr>
        <w:pStyle w:val="ListParagraph"/>
        <w:numPr>
          <w:ilvl w:val="0"/>
          <w:numId w:val="1"/>
        </w:numPr>
        <w:jc w:val="both"/>
        <w:rPr>
          <w:rFonts w:ascii="Arial" w:hAnsi="Arial" w:cs="Arial"/>
          <w:sz w:val="22"/>
          <w:szCs w:val="22"/>
        </w:rPr>
      </w:pPr>
      <w:r w:rsidRPr="00282275">
        <w:rPr>
          <w:rFonts w:ascii="Arial" w:hAnsi="Arial" w:cs="Arial"/>
          <w:sz w:val="22"/>
          <w:szCs w:val="22"/>
        </w:rPr>
        <w:t>Zakon o proračunu (Narodne novine, br. 144/21)</w:t>
      </w:r>
    </w:p>
    <w:p w:rsidR="00647AEE" w:rsidRPr="00282275" w:rsidRDefault="00647AEE" w:rsidP="00647AEE">
      <w:pPr>
        <w:pStyle w:val="ListParagraph"/>
        <w:numPr>
          <w:ilvl w:val="0"/>
          <w:numId w:val="1"/>
        </w:numPr>
        <w:jc w:val="both"/>
        <w:rPr>
          <w:rFonts w:ascii="Arial" w:hAnsi="Arial" w:cs="Arial"/>
          <w:sz w:val="22"/>
          <w:szCs w:val="22"/>
        </w:rPr>
      </w:pPr>
      <w:r w:rsidRPr="00282275">
        <w:rPr>
          <w:rFonts w:ascii="Arial" w:hAnsi="Arial" w:cs="Arial"/>
          <w:sz w:val="22"/>
          <w:szCs w:val="22"/>
        </w:rPr>
        <w:t>Zakon o izvršavanju Državnog proračuna Republike Hrvatske za 202</w:t>
      </w:r>
      <w:r>
        <w:rPr>
          <w:rFonts w:ascii="Arial" w:hAnsi="Arial" w:cs="Arial"/>
          <w:sz w:val="22"/>
          <w:szCs w:val="22"/>
        </w:rPr>
        <w:t>5</w:t>
      </w:r>
      <w:r w:rsidRPr="00282275">
        <w:rPr>
          <w:rFonts w:ascii="Arial" w:hAnsi="Arial" w:cs="Arial"/>
          <w:sz w:val="22"/>
          <w:szCs w:val="22"/>
        </w:rPr>
        <w:t xml:space="preserve">. g. </w:t>
      </w:r>
      <w:bookmarkStart w:id="0" w:name="OLE_LINK3"/>
      <w:r w:rsidRPr="00282275">
        <w:rPr>
          <w:rFonts w:ascii="Arial" w:hAnsi="Arial" w:cs="Arial"/>
          <w:sz w:val="22"/>
          <w:szCs w:val="22"/>
        </w:rPr>
        <w:t>(Narodne novine, br.</w:t>
      </w:r>
      <w:bookmarkEnd w:id="0"/>
      <w:r w:rsidRPr="00282275">
        <w:rPr>
          <w:rFonts w:ascii="Arial" w:hAnsi="Arial" w:cs="Arial"/>
          <w:sz w:val="22"/>
          <w:szCs w:val="22"/>
        </w:rPr>
        <w:t xml:space="preserve"> </w:t>
      </w:r>
      <w:r>
        <w:rPr>
          <w:rFonts w:ascii="Arial" w:hAnsi="Arial" w:cs="Arial"/>
          <w:sz w:val="22"/>
          <w:szCs w:val="22"/>
        </w:rPr>
        <w:t>149/24</w:t>
      </w:r>
      <w:r w:rsidRPr="00282275">
        <w:rPr>
          <w:rFonts w:ascii="Arial" w:hAnsi="Arial" w:cs="Arial"/>
          <w:sz w:val="22"/>
          <w:szCs w:val="22"/>
        </w:rPr>
        <w:t>)</w:t>
      </w:r>
    </w:p>
    <w:p w:rsidR="00647AEE" w:rsidRPr="00282275" w:rsidRDefault="00647AEE" w:rsidP="00647AEE">
      <w:pPr>
        <w:pStyle w:val="ListParagraph"/>
        <w:numPr>
          <w:ilvl w:val="0"/>
          <w:numId w:val="1"/>
        </w:numPr>
        <w:jc w:val="both"/>
        <w:rPr>
          <w:rFonts w:ascii="Arial" w:hAnsi="Arial" w:cs="Arial"/>
          <w:sz w:val="22"/>
          <w:szCs w:val="22"/>
        </w:rPr>
      </w:pPr>
      <w:r w:rsidRPr="00282275">
        <w:rPr>
          <w:rFonts w:ascii="Arial" w:hAnsi="Arial" w:cs="Arial"/>
          <w:sz w:val="22"/>
          <w:szCs w:val="22"/>
        </w:rPr>
        <w:t xml:space="preserve">Pravilnik o proračunskom računovodstvu i Računskom planu (Narodne novine, br. </w:t>
      </w:r>
      <w:r>
        <w:rPr>
          <w:rFonts w:ascii="Arial" w:hAnsi="Arial" w:cs="Arial"/>
          <w:sz w:val="22"/>
          <w:szCs w:val="22"/>
        </w:rPr>
        <w:t>158/23 i 154/24</w:t>
      </w:r>
      <w:r w:rsidRPr="00282275">
        <w:rPr>
          <w:rFonts w:ascii="Arial" w:hAnsi="Arial" w:cs="Arial"/>
          <w:sz w:val="22"/>
          <w:szCs w:val="22"/>
        </w:rPr>
        <w:t>)</w:t>
      </w:r>
    </w:p>
    <w:p w:rsidR="00647AEE" w:rsidRPr="00282275" w:rsidRDefault="00647AEE" w:rsidP="00647AEE">
      <w:pPr>
        <w:pStyle w:val="ListParagraph"/>
        <w:numPr>
          <w:ilvl w:val="0"/>
          <w:numId w:val="1"/>
        </w:numPr>
        <w:jc w:val="both"/>
        <w:rPr>
          <w:rFonts w:ascii="Arial" w:hAnsi="Arial" w:cs="Arial"/>
          <w:sz w:val="22"/>
          <w:szCs w:val="22"/>
        </w:rPr>
      </w:pPr>
      <w:r w:rsidRPr="00282275">
        <w:rPr>
          <w:rFonts w:ascii="Arial" w:hAnsi="Arial" w:cs="Arial"/>
          <w:sz w:val="22"/>
          <w:szCs w:val="22"/>
        </w:rPr>
        <w:t>Pravilnik o financijskom izvještavanju u proračunskom računovodstvu (Narodne novine, br. 37/22</w:t>
      </w:r>
      <w:r>
        <w:rPr>
          <w:rFonts w:ascii="Arial" w:hAnsi="Arial" w:cs="Arial"/>
          <w:sz w:val="22"/>
          <w:szCs w:val="22"/>
        </w:rPr>
        <w:t xml:space="preserve"> i 52/25</w:t>
      </w:r>
      <w:r w:rsidRPr="00282275">
        <w:rPr>
          <w:rFonts w:ascii="Arial" w:hAnsi="Arial" w:cs="Arial"/>
          <w:sz w:val="22"/>
          <w:szCs w:val="22"/>
        </w:rPr>
        <w:t>)</w:t>
      </w:r>
    </w:p>
    <w:p w:rsidR="00647AEE" w:rsidRPr="00282275" w:rsidRDefault="00647AEE" w:rsidP="00647AEE">
      <w:pPr>
        <w:pStyle w:val="ListParagraph"/>
        <w:numPr>
          <w:ilvl w:val="0"/>
          <w:numId w:val="1"/>
        </w:numPr>
        <w:jc w:val="both"/>
        <w:rPr>
          <w:rFonts w:ascii="Arial" w:hAnsi="Arial" w:cs="Arial"/>
          <w:sz w:val="22"/>
          <w:szCs w:val="22"/>
        </w:rPr>
      </w:pPr>
      <w:r w:rsidRPr="00282275">
        <w:rPr>
          <w:rFonts w:ascii="Arial" w:hAnsi="Arial" w:cs="Arial"/>
          <w:sz w:val="22"/>
          <w:szCs w:val="22"/>
        </w:rPr>
        <w:t xml:space="preserve">Pravilnik o proračunskim klasifikacijama (Narodne novine, br. </w:t>
      </w:r>
      <w:r w:rsidR="00674813">
        <w:rPr>
          <w:rFonts w:ascii="Arial" w:hAnsi="Arial" w:cs="Arial"/>
          <w:sz w:val="22"/>
          <w:szCs w:val="22"/>
        </w:rPr>
        <w:t>4/24</w:t>
      </w:r>
      <w:r w:rsidRPr="00282275">
        <w:rPr>
          <w:rFonts w:ascii="Arial" w:hAnsi="Arial" w:cs="Arial"/>
          <w:sz w:val="22"/>
          <w:szCs w:val="22"/>
        </w:rPr>
        <w:t xml:space="preserve">) </w:t>
      </w:r>
    </w:p>
    <w:p w:rsidR="00647AEE" w:rsidRPr="00282275" w:rsidRDefault="00647AEE" w:rsidP="00647AEE">
      <w:pPr>
        <w:jc w:val="both"/>
        <w:rPr>
          <w:rFonts w:ascii="Arial" w:hAnsi="Arial" w:cs="Arial"/>
          <w:b/>
          <w:sz w:val="22"/>
          <w:szCs w:val="22"/>
        </w:rPr>
      </w:pPr>
    </w:p>
    <w:p w:rsidR="00647AEE" w:rsidRPr="00282275" w:rsidRDefault="00647AEE" w:rsidP="00647AEE">
      <w:pPr>
        <w:jc w:val="both"/>
        <w:rPr>
          <w:rFonts w:ascii="Arial" w:hAnsi="Arial" w:cs="Arial"/>
          <w:sz w:val="22"/>
          <w:szCs w:val="22"/>
        </w:rPr>
      </w:pPr>
    </w:p>
    <w:p w:rsidR="00647AEE" w:rsidRPr="00282275" w:rsidRDefault="00647AEE" w:rsidP="00647AEE">
      <w:pPr>
        <w:jc w:val="both"/>
        <w:rPr>
          <w:rFonts w:ascii="Arial" w:hAnsi="Arial" w:cs="Arial"/>
          <w:sz w:val="22"/>
          <w:szCs w:val="22"/>
        </w:rPr>
      </w:pPr>
    </w:p>
    <w:p w:rsidR="00647AEE" w:rsidRPr="00282275" w:rsidRDefault="00647AEE" w:rsidP="00647AEE">
      <w:pPr>
        <w:jc w:val="both"/>
        <w:rPr>
          <w:rFonts w:ascii="Arial" w:hAnsi="Arial" w:cs="Arial"/>
          <w:sz w:val="22"/>
          <w:szCs w:val="22"/>
        </w:rPr>
      </w:pPr>
    </w:p>
    <w:p w:rsidR="00647AEE" w:rsidRPr="00282275" w:rsidRDefault="00647AEE" w:rsidP="00647AEE">
      <w:pPr>
        <w:jc w:val="both"/>
        <w:rPr>
          <w:rFonts w:ascii="Arial" w:hAnsi="Arial" w:cs="Arial"/>
          <w:sz w:val="22"/>
          <w:szCs w:val="22"/>
        </w:rPr>
      </w:pPr>
      <w:r w:rsidRPr="00282275">
        <w:rPr>
          <w:rFonts w:ascii="Arial" w:hAnsi="Arial" w:cs="Arial"/>
          <w:sz w:val="22"/>
          <w:szCs w:val="22"/>
        </w:rPr>
        <w:t xml:space="preserve">Na dan 31. </w:t>
      </w:r>
      <w:r w:rsidR="00674813">
        <w:rPr>
          <w:rFonts w:ascii="Arial" w:hAnsi="Arial" w:cs="Arial"/>
          <w:sz w:val="22"/>
          <w:szCs w:val="22"/>
        </w:rPr>
        <w:t>ožujka 2025</w:t>
      </w:r>
      <w:r w:rsidRPr="00282275">
        <w:rPr>
          <w:rFonts w:ascii="Arial" w:hAnsi="Arial" w:cs="Arial"/>
          <w:sz w:val="22"/>
          <w:szCs w:val="22"/>
        </w:rPr>
        <w:t>.</w:t>
      </w:r>
      <w:r w:rsidR="00674813">
        <w:rPr>
          <w:rFonts w:ascii="Arial" w:hAnsi="Arial" w:cs="Arial"/>
          <w:sz w:val="22"/>
          <w:szCs w:val="22"/>
        </w:rPr>
        <w:t xml:space="preserve"> godine</w:t>
      </w:r>
      <w:r w:rsidRPr="00282275">
        <w:rPr>
          <w:rFonts w:ascii="Arial" w:hAnsi="Arial" w:cs="Arial"/>
          <w:sz w:val="22"/>
          <w:szCs w:val="22"/>
        </w:rPr>
        <w:t xml:space="preserve"> u Agenciji je zaposleno </w:t>
      </w:r>
      <w:r w:rsidR="00674813">
        <w:rPr>
          <w:rFonts w:ascii="Arial" w:hAnsi="Arial" w:cs="Arial"/>
          <w:sz w:val="22"/>
          <w:szCs w:val="22"/>
        </w:rPr>
        <w:t>425</w:t>
      </w:r>
      <w:r w:rsidRPr="00282275">
        <w:rPr>
          <w:rFonts w:ascii="Arial" w:hAnsi="Arial" w:cs="Arial"/>
          <w:sz w:val="22"/>
          <w:szCs w:val="22"/>
        </w:rPr>
        <w:t xml:space="preserve"> djelatnika.</w:t>
      </w:r>
    </w:p>
    <w:p w:rsidR="00647AEE" w:rsidRPr="00282275" w:rsidRDefault="00647AEE" w:rsidP="00647AEE">
      <w:pPr>
        <w:jc w:val="both"/>
        <w:rPr>
          <w:rFonts w:ascii="Arial" w:hAnsi="Arial" w:cs="Arial"/>
          <w:sz w:val="22"/>
          <w:szCs w:val="22"/>
        </w:rPr>
      </w:pPr>
    </w:p>
    <w:p w:rsidR="00647AEE" w:rsidRDefault="00647AEE" w:rsidP="00647AEE">
      <w:pPr>
        <w:jc w:val="both"/>
        <w:rPr>
          <w:rFonts w:ascii="Arial" w:hAnsi="Arial" w:cs="Arial"/>
          <w:sz w:val="22"/>
          <w:szCs w:val="22"/>
        </w:rPr>
      </w:pPr>
      <w:r w:rsidRPr="00282275">
        <w:rPr>
          <w:rFonts w:ascii="Arial" w:hAnsi="Arial" w:cs="Arial"/>
          <w:sz w:val="22"/>
          <w:szCs w:val="22"/>
        </w:rPr>
        <w:t>Odgovorna osoba Agencije je v.d. ravnatelj izv.prof.dr.sc. Krunoslava Karalić</w:t>
      </w:r>
      <w:r w:rsidR="00674813">
        <w:rPr>
          <w:rFonts w:ascii="Arial" w:hAnsi="Arial" w:cs="Arial"/>
          <w:sz w:val="22"/>
          <w:szCs w:val="22"/>
        </w:rPr>
        <w:t>.</w:t>
      </w:r>
    </w:p>
    <w:p w:rsidR="00674813" w:rsidRPr="00282275" w:rsidRDefault="00674813" w:rsidP="00647AEE">
      <w:pPr>
        <w:jc w:val="both"/>
        <w:rPr>
          <w:rFonts w:ascii="Arial" w:hAnsi="Arial" w:cs="Arial"/>
          <w:sz w:val="22"/>
          <w:szCs w:val="22"/>
        </w:rPr>
      </w:pPr>
      <w:r>
        <w:rPr>
          <w:rFonts w:ascii="Arial" w:hAnsi="Arial" w:cs="Arial"/>
          <w:sz w:val="22"/>
          <w:szCs w:val="22"/>
        </w:rPr>
        <w:t>Financijski izvještaj  za razdoblje  od 01.</w:t>
      </w:r>
      <w:r w:rsidRPr="00674813">
        <w:rPr>
          <w:rFonts w:ascii="Arial" w:hAnsi="Arial" w:cs="Arial"/>
          <w:sz w:val="22"/>
          <w:szCs w:val="22"/>
        </w:rPr>
        <w:t xml:space="preserve"> </w:t>
      </w:r>
      <w:r w:rsidRPr="00282275">
        <w:rPr>
          <w:rFonts w:ascii="Arial" w:hAnsi="Arial" w:cs="Arial"/>
          <w:sz w:val="22"/>
          <w:szCs w:val="22"/>
        </w:rPr>
        <w:t>siječnja</w:t>
      </w:r>
      <w:r>
        <w:rPr>
          <w:rFonts w:ascii="Arial" w:hAnsi="Arial" w:cs="Arial"/>
          <w:sz w:val="22"/>
          <w:szCs w:val="22"/>
        </w:rPr>
        <w:t xml:space="preserve"> do 31. ožujka 2025. godine sastavila je Danijela Grbić Mihaljević, rukovoditeljica Službe za računovodstvo i financije.</w:t>
      </w:r>
    </w:p>
    <w:p w:rsidR="00647AEE" w:rsidRPr="00282275" w:rsidRDefault="00647AEE" w:rsidP="00647AEE">
      <w:pPr>
        <w:jc w:val="both"/>
        <w:rPr>
          <w:rFonts w:ascii="Arial" w:hAnsi="Arial" w:cs="Arial"/>
          <w:sz w:val="22"/>
          <w:szCs w:val="22"/>
        </w:rPr>
      </w:pPr>
    </w:p>
    <w:p w:rsidR="00647AEE" w:rsidRPr="00282275" w:rsidRDefault="00647AEE" w:rsidP="00647AEE">
      <w:pPr>
        <w:jc w:val="both"/>
        <w:rPr>
          <w:rFonts w:ascii="Arial" w:hAnsi="Arial" w:cs="Arial"/>
          <w:sz w:val="22"/>
          <w:szCs w:val="22"/>
        </w:rPr>
      </w:pPr>
      <w:r w:rsidRPr="00282275">
        <w:rPr>
          <w:rFonts w:ascii="Arial" w:hAnsi="Arial" w:cs="Arial"/>
          <w:sz w:val="22"/>
          <w:szCs w:val="22"/>
        </w:rPr>
        <w:t xml:space="preserve">Financijski izvještaji koji se sastavljaju za </w:t>
      </w:r>
      <w:r w:rsidR="00674813">
        <w:rPr>
          <w:rFonts w:ascii="Arial" w:hAnsi="Arial" w:cs="Arial"/>
          <w:sz w:val="22"/>
          <w:szCs w:val="22"/>
        </w:rPr>
        <w:t>izvještajno razdoblje</w:t>
      </w:r>
      <w:r w:rsidRPr="00282275">
        <w:rPr>
          <w:rFonts w:ascii="Arial" w:hAnsi="Arial" w:cs="Arial"/>
          <w:sz w:val="22"/>
          <w:szCs w:val="22"/>
        </w:rPr>
        <w:t xml:space="preserve"> jesu:</w:t>
      </w:r>
    </w:p>
    <w:p w:rsidR="00647AEE" w:rsidRPr="00282275" w:rsidRDefault="00647AEE" w:rsidP="00647AEE">
      <w:pPr>
        <w:jc w:val="both"/>
        <w:rPr>
          <w:rFonts w:ascii="Arial" w:hAnsi="Arial" w:cs="Arial"/>
          <w:sz w:val="22"/>
          <w:szCs w:val="22"/>
        </w:rPr>
      </w:pPr>
    </w:p>
    <w:p w:rsidR="00647AEE" w:rsidRPr="00282275" w:rsidRDefault="00647AEE" w:rsidP="00647AEE">
      <w:pPr>
        <w:pStyle w:val="ListParagraph"/>
        <w:numPr>
          <w:ilvl w:val="0"/>
          <w:numId w:val="1"/>
        </w:numPr>
        <w:jc w:val="both"/>
        <w:rPr>
          <w:rFonts w:ascii="Arial" w:hAnsi="Arial" w:cs="Arial"/>
          <w:sz w:val="22"/>
          <w:szCs w:val="22"/>
        </w:rPr>
      </w:pPr>
      <w:r w:rsidRPr="00282275">
        <w:rPr>
          <w:rFonts w:ascii="Arial" w:hAnsi="Arial" w:cs="Arial"/>
          <w:sz w:val="22"/>
          <w:szCs w:val="22"/>
        </w:rPr>
        <w:t>Izvještaj o prihodima i rashodima, primicima i izdacima na Obrascu PR–RAS</w:t>
      </w:r>
    </w:p>
    <w:p w:rsidR="00647AEE" w:rsidRPr="00282275" w:rsidRDefault="00647AEE" w:rsidP="00647AEE">
      <w:pPr>
        <w:pStyle w:val="ListParagraph"/>
        <w:numPr>
          <w:ilvl w:val="0"/>
          <w:numId w:val="1"/>
        </w:numPr>
        <w:jc w:val="both"/>
        <w:rPr>
          <w:rFonts w:ascii="Arial" w:hAnsi="Arial" w:cs="Arial"/>
          <w:sz w:val="22"/>
          <w:szCs w:val="22"/>
        </w:rPr>
      </w:pPr>
      <w:r w:rsidRPr="00282275">
        <w:rPr>
          <w:rFonts w:ascii="Arial" w:hAnsi="Arial" w:cs="Arial"/>
          <w:sz w:val="22"/>
          <w:szCs w:val="22"/>
        </w:rPr>
        <w:t>Izvještaj o obvezama na Obrascu OBVEZE</w:t>
      </w:r>
    </w:p>
    <w:p w:rsidR="00647AEE" w:rsidRPr="00282275" w:rsidRDefault="00647AEE" w:rsidP="00647AEE">
      <w:pPr>
        <w:pStyle w:val="ListParagraph"/>
        <w:numPr>
          <w:ilvl w:val="0"/>
          <w:numId w:val="1"/>
        </w:numPr>
        <w:jc w:val="both"/>
        <w:rPr>
          <w:rFonts w:ascii="Arial" w:hAnsi="Arial" w:cs="Arial"/>
          <w:sz w:val="22"/>
          <w:szCs w:val="22"/>
        </w:rPr>
      </w:pPr>
      <w:r w:rsidRPr="00282275">
        <w:rPr>
          <w:rFonts w:ascii="Arial" w:hAnsi="Arial" w:cs="Arial"/>
          <w:sz w:val="22"/>
          <w:szCs w:val="22"/>
        </w:rPr>
        <w:t>Bilješke</w:t>
      </w:r>
    </w:p>
    <w:p w:rsidR="00647AEE" w:rsidRPr="00282275" w:rsidRDefault="00647AEE" w:rsidP="00647AEE">
      <w:pPr>
        <w:pStyle w:val="ListParagraph"/>
        <w:ind w:left="0"/>
        <w:jc w:val="both"/>
        <w:rPr>
          <w:rFonts w:ascii="Arial" w:hAnsi="Arial" w:cs="Arial"/>
          <w:sz w:val="22"/>
          <w:szCs w:val="22"/>
        </w:rPr>
      </w:pPr>
    </w:p>
    <w:p w:rsidR="00647AEE" w:rsidRPr="00282275" w:rsidRDefault="00647AEE" w:rsidP="00647AEE">
      <w:pPr>
        <w:jc w:val="both"/>
        <w:rPr>
          <w:rFonts w:ascii="Arial" w:hAnsi="Arial" w:cs="Arial"/>
          <w:sz w:val="22"/>
          <w:szCs w:val="22"/>
        </w:rPr>
      </w:pPr>
      <w:r w:rsidRPr="00282275">
        <w:rPr>
          <w:rFonts w:ascii="Arial" w:hAnsi="Arial" w:cs="Arial"/>
          <w:sz w:val="22"/>
          <w:szCs w:val="22"/>
        </w:rPr>
        <w:t xml:space="preserve">Podaci za popunjavanje financijskih izvještaja dobiveni su iz Glavne knjige koju informatički podržava KONTO program. </w:t>
      </w:r>
    </w:p>
    <w:p w:rsidR="00647AEE" w:rsidRPr="00282275" w:rsidRDefault="00647AEE" w:rsidP="00647AEE">
      <w:pPr>
        <w:pStyle w:val="ListParagraph"/>
        <w:ind w:left="0"/>
        <w:jc w:val="both"/>
        <w:rPr>
          <w:rFonts w:ascii="Arial" w:hAnsi="Arial" w:cs="Arial"/>
          <w:sz w:val="22"/>
          <w:szCs w:val="22"/>
        </w:rPr>
      </w:pPr>
    </w:p>
    <w:p w:rsidR="00647AEE" w:rsidRPr="00282275" w:rsidRDefault="00647AEE" w:rsidP="00647AEE">
      <w:pPr>
        <w:pStyle w:val="ListParagraph"/>
        <w:ind w:left="0"/>
        <w:jc w:val="both"/>
        <w:rPr>
          <w:rFonts w:ascii="Arial" w:hAnsi="Arial" w:cs="Arial"/>
          <w:sz w:val="22"/>
          <w:szCs w:val="22"/>
        </w:rPr>
      </w:pPr>
    </w:p>
    <w:p w:rsidR="00647AEE" w:rsidRDefault="00647AEE" w:rsidP="00674813">
      <w:pPr>
        <w:jc w:val="both"/>
        <w:rPr>
          <w:rFonts w:ascii="Arial" w:hAnsi="Arial" w:cs="Arial"/>
          <w:sz w:val="22"/>
          <w:szCs w:val="22"/>
        </w:rPr>
      </w:pPr>
      <w:r w:rsidRPr="00282275">
        <w:rPr>
          <w:rFonts w:ascii="Arial" w:hAnsi="Arial" w:cs="Arial"/>
          <w:sz w:val="22"/>
          <w:szCs w:val="22"/>
        </w:rPr>
        <w:t xml:space="preserve">U nastavku slijedi dopuna podataka uz Izvještaje u razdoblju od </w:t>
      </w:r>
      <w:r w:rsidR="00674813">
        <w:rPr>
          <w:rFonts w:ascii="Arial" w:hAnsi="Arial" w:cs="Arial"/>
          <w:sz w:val="22"/>
          <w:szCs w:val="22"/>
        </w:rPr>
        <w:t>01.</w:t>
      </w:r>
      <w:r w:rsidR="00674813" w:rsidRPr="00674813">
        <w:rPr>
          <w:rFonts w:ascii="Arial" w:hAnsi="Arial" w:cs="Arial"/>
          <w:sz w:val="22"/>
          <w:szCs w:val="22"/>
        </w:rPr>
        <w:t xml:space="preserve"> </w:t>
      </w:r>
      <w:r w:rsidR="00674813" w:rsidRPr="00282275">
        <w:rPr>
          <w:rFonts w:ascii="Arial" w:hAnsi="Arial" w:cs="Arial"/>
          <w:sz w:val="22"/>
          <w:szCs w:val="22"/>
        </w:rPr>
        <w:t>siječnja</w:t>
      </w:r>
      <w:r w:rsidR="00674813">
        <w:rPr>
          <w:rFonts w:ascii="Arial" w:hAnsi="Arial" w:cs="Arial"/>
          <w:sz w:val="22"/>
          <w:szCs w:val="22"/>
        </w:rPr>
        <w:t xml:space="preserve"> do 31. ožujka 2025. godine:</w:t>
      </w:r>
    </w:p>
    <w:p w:rsidR="00674813" w:rsidRDefault="00674813" w:rsidP="00674813">
      <w:pPr>
        <w:jc w:val="both"/>
      </w:pPr>
    </w:p>
    <w:p w:rsidR="00674813" w:rsidRDefault="00674813" w:rsidP="00674813">
      <w:pPr>
        <w:jc w:val="both"/>
      </w:pPr>
    </w:p>
    <w:p w:rsidR="00674813" w:rsidRPr="00282275" w:rsidRDefault="00674813" w:rsidP="00674813">
      <w:pPr>
        <w:jc w:val="both"/>
        <w:rPr>
          <w:rFonts w:ascii="Arial" w:hAnsi="Arial" w:cs="Arial"/>
          <w:b/>
          <w:sz w:val="22"/>
          <w:szCs w:val="22"/>
          <w:u w:val="single"/>
        </w:rPr>
      </w:pPr>
      <w:r w:rsidRPr="00282275">
        <w:rPr>
          <w:rFonts w:ascii="Arial" w:hAnsi="Arial" w:cs="Arial"/>
          <w:b/>
          <w:sz w:val="22"/>
          <w:szCs w:val="22"/>
          <w:u w:val="single"/>
        </w:rPr>
        <w:lastRenderedPageBreak/>
        <w:t xml:space="preserve">Bilješke uz Izvještaj o prihodima i rashodima, primicima i izdacima – PR-RAS </w:t>
      </w:r>
    </w:p>
    <w:p w:rsidR="00674813" w:rsidRPr="00282275" w:rsidRDefault="00674813" w:rsidP="00674813">
      <w:pPr>
        <w:jc w:val="both"/>
        <w:rPr>
          <w:rFonts w:ascii="Arial" w:hAnsi="Arial" w:cs="Arial"/>
          <w:b/>
          <w:sz w:val="22"/>
          <w:szCs w:val="22"/>
        </w:rPr>
      </w:pPr>
    </w:p>
    <w:p w:rsidR="00674813" w:rsidRPr="00282275" w:rsidRDefault="00674813" w:rsidP="00674813">
      <w:pPr>
        <w:jc w:val="both"/>
        <w:rPr>
          <w:rFonts w:ascii="Arial" w:hAnsi="Arial" w:cs="Arial"/>
          <w:b/>
          <w:sz w:val="22"/>
          <w:szCs w:val="22"/>
          <w:u w:val="single"/>
        </w:rPr>
      </w:pPr>
    </w:p>
    <w:p w:rsidR="00674813" w:rsidRPr="00282275" w:rsidRDefault="00674813" w:rsidP="00674813">
      <w:pPr>
        <w:jc w:val="both"/>
        <w:rPr>
          <w:rFonts w:ascii="Arial" w:hAnsi="Arial" w:cs="Arial"/>
          <w:b/>
          <w:sz w:val="22"/>
          <w:szCs w:val="22"/>
          <w:u w:val="single"/>
        </w:rPr>
      </w:pPr>
    </w:p>
    <w:p w:rsidR="00674813" w:rsidRPr="00282275" w:rsidRDefault="00674813" w:rsidP="00674813">
      <w:pPr>
        <w:jc w:val="both"/>
        <w:rPr>
          <w:rFonts w:ascii="Arial" w:hAnsi="Arial" w:cs="Arial"/>
          <w:b/>
          <w:sz w:val="22"/>
          <w:szCs w:val="22"/>
          <w:u w:val="single"/>
        </w:rPr>
      </w:pPr>
      <w:r w:rsidRPr="00282275">
        <w:rPr>
          <w:rFonts w:ascii="Arial" w:hAnsi="Arial" w:cs="Arial"/>
          <w:b/>
          <w:sz w:val="22"/>
          <w:szCs w:val="22"/>
          <w:u w:val="single"/>
        </w:rPr>
        <w:t>PRIHODI POSLOVANJA</w:t>
      </w:r>
    </w:p>
    <w:p w:rsidR="00674813" w:rsidRPr="00282275" w:rsidRDefault="00674813" w:rsidP="00674813">
      <w:pPr>
        <w:jc w:val="both"/>
        <w:rPr>
          <w:rFonts w:ascii="Arial" w:hAnsi="Arial" w:cs="Arial"/>
          <w:sz w:val="22"/>
          <w:szCs w:val="22"/>
        </w:rPr>
      </w:pPr>
    </w:p>
    <w:p w:rsidR="00674813" w:rsidRPr="00282275" w:rsidRDefault="00674813" w:rsidP="00674813">
      <w:pPr>
        <w:jc w:val="both"/>
        <w:rPr>
          <w:rFonts w:ascii="Arial" w:hAnsi="Arial" w:cs="Arial"/>
          <w:sz w:val="22"/>
          <w:szCs w:val="22"/>
        </w:rPr>
      </w:pPr>
      <w:r w:rsidRPr="00282275">
        <w:rPr>
          <w:rFonts w:ascii="Arial" w:hAnsi="Arial" w:cs="Arial"/>
          <w:sz w:val="22"/>
          <w:szCs w:val="22"/>
        </w:rPr>
        <w:t xml:space="preserve">Hrvatska agencija za poljoprivredu i hranu za razdoblje siječanj – </w:t>
      </w:r>
      <w:r>
        <w:rPr>
          <w:rFonts w:ascii="Arial" w:hAnsi="Arial" w:cs="Arial"/>
          <w:sz w:val="22"/>
          <w:szCs w:val="22"/>
        </w:rPr>
        <w:t>ožujak</w:t>
      </w:r>
      <w:r w:rsidRPr="00282275">
        <w:rPr>
          <w:rFonts w:ascii="Arial" w:hAnsi="Arial" w:cs="Arial"/>
          <w:sz w:val="22"/>
          <w:szCs w:val="22"/>
        </w:rPr>
        <w:t xml:space="preserve"> 202</w:t>
      </w:r>
      <w:r>
        <w:rPr>
          <w:rFonts w:ascii="Arial" w:hAnsi="Arial" w:cs="Arial"/>
          <w:sz w:val="22"/>
          <w:szCs w:val="22"/>
        </w:rPr>
        <w:t>5</w:t>
      </w:r>
      <w:r w:rsidRPr="00282275">
        <w:rPr>
          <w:rFonts w:ascii="Arial" w:hAnsi="Arial" w:cs="Arial"/>
          <w:sz w:val="22"/>
          <w:szCs w:val="22"/>
        </w:rPr>
        <w:t>. godine u svom poslovanju ostvarila je prihode</w:t>
      </w:r>
      <w:r>
        <w:rPr>
          <w:rFonts w:ascii="Arial" w:hAnsi="Arial" w:cs="Arial"/>
          <w:sz w:val="22"/>
          <w:szCs w:val="22"/>
        </w:rPr>
        <w:t xml:space="preserve"> poslovanja</w:t>
      </w:r>
      <w:r w:rsidRPr="00282275">
        <w:rPr>
          <w:rFonts w:ascii="Arial" w:hAnsi="Arial" w:cs="Arial"/>
          <w:sz w:val="22"/>
          <w:szCs w:val="22"/>
        </w:rPr>
        <w:t xml:space="preserve"> u iznosu od </w:t>
      </w:r>
      <w:r>
        <w:rPr>
          <w:rFonts w:ascii="Arial" w:hAnsi="Arial" w:cs="Arial"/>
          <w:sz w:val="22"/>
          <w:szCs w:val="22"/>
        </w:rPr>
        <w:t>4.813.373,71</w:t>
      </w:r>
      <w:r w:rsidRPr="00282275">
        <w:rPr>
          <w:rFonts w:ascii="Arial" w:hAnsi="Arial" w:cs="Arial"/>
          <w:sz w:val="22"/>
          <w:szCs w:val="22"/>
        </w:rPr>
        <w:t xml:space="preserve"> EUR, što je povećanje od </w:t>
      </w:r>
      <w:r>
        <w:rPr>
          <w:rFonts w:ascii="Arial" w:hAnsi="Arial" w:cs="Arial"/>
          <w:sz w:val="22"/>
          <w:szCs w:val="22"/>
        </w:rPr>
        <w:t>14,3</w:t>
      </w:r>
      <w:r w:rsidRPr="00282275">
        <w:rPr>
          <w:rFonts w:ascii="Arial" w:hAnsi="Arial" w:cs="Arial"/>
          <w:sz w:val="22"/>
          <w:szCs w:val="22"/>
        </w:rPr>
        <w:t>% u odnosu na isto razdoblje 202</w:t>
      </w:r>
      <w:r>
        <w:rPr>
          <w:rFonts w:ascii="Arial" w:hAnsi="Arial" w:cs="Arial"/>
          <w:sz w:val="22"/>
          <w:szCs w:val="22"/>
        </w:rPr>
        <w:t>4</w:t>
      </w:r>
      <w:r w:rsidRPr="00282275">
        <w:rPr>
          <w:rFonts w:ascii="Arial" w:hAnsi="Arial" w:cs="Arial"/>
          <w:sz w:val="22"/>
          <w:szCs w:val="22"/>
        </w:rPr>
        <w:t xml:space="preserve">. godine. </w:t>
      </w:r>
    </w:p>
    <w:p w:rsidR="00674813" w:rsidRPr="00282275" w:rsidRDefault="00674813" w:rsidP="00674813">
      <w:pPr>
        <w:jc w:val="both"/>
        <w:rPr>
          <w:rFonts w:ascii="Arial" w:hAnsi="Arial" w:cs="Arial"/>
          <w:b/>
          <w:sz w:val="22"/>
          <w:szCs w:val="22"/>
        </w:rPr>
      </w:pPr>
    </w:p>
    <w:p w:rsidR="00674813" w:rsidRPr="00282275" w:rsidRDefault="00674813" w:rsidP="00674813">
      <w:pPr>
        <w:jc w:val="both"/>
        <w:rPr>
          <w:rFonts w:ascii="Arial" w:hAnsi="Arial" w:cs="Arial"/>
          <w:b/>
          <w:sz w:val="22"/>
          <w:szCs w:val="22"/>
          <w:u w:val="single"/>
        </w:rPr>
      </w:pPr>
    </w:p>
    <w:p w:rsidR="00674813" w:rsidRPr="00282275" w:rsidRDefault="00674813" w:rsidP="00674813">
      <w:pPr>
        <w:jc w:val="both"/>
        <w:rPr>
          <w:rFonts w:ascii="Arial" w:hAnsi="Arial" w:cs="Arial"/>
          <w:bCs/>
          <w:sz w:val="22"/>
          <w:szCs w:val="22"/>
        </w:rPr>
      </w:pPr>
      <w:r w:rsidRPr="00282275">
        <w:rPr>
          <w:rFonts w:ascii="Arial" w:hAnsi="Arial" w:cs="Arial"/>
          <w:sz w:val="22"/>
          <w:szCs w:val="22"/>
          <w:u w:val="single"/>
        </w:rPr>
        <w:t xml:space="preserve">ŠIFRA 63 Pomoći iz inozemstva i od subjekata unutar općeg </w:t>
      </w:r>
      <w:r w:rsidRPr="00282275">
        <w:rPr>
          <w:rFonts w:ascii="Arial" w:hAnsi="Arial" w:cs="Arial"/>
          <w:bCs/>
          <w:sz w:val="22"/>
          <w:szCs w:val="22"/>
          <w:u w:val="single"/>
        </w:rPr>
        <w:t>proračuna</w:t>
      </w:r>
      <w:r w:rsidRPr="00282275">
        <w:rPr>
          <w:rFonts w:ascii="Arial" w:hAnsi="Arial" w:cs="Arial"/>
          <w:bCs/>
          <w:sz w:val="22"/>
          <w:szCs w:val="22"/>
        </w:rPr>
        <w:t xml:space="preserve"> – bilježi smanjenje od </w:t>
      </w:r>
      <w:r>
        <w:rPr>
          <w:rFonts w:ascii="Arial" w:hAnsi="Arial" w:cs="Arial"/>
          <w:bCs/>
          <w:sz w:val="22"/>
          <w:szCs w:val="22"/>
        </w:rPr>
        <w:t>62,8</w:t>
      </w:r>
      <w:r w:rsidRPr="00282275">
        <w:rPr>
          <w:rFonts w:ascii="Arial" w:hAnsi="Arial" w:cs="Arial"/>
          <w:bCs/>
          <w:sz w:val="22"/>
          <w:szCs w:val="22"/>
        </w:rPr>
        <w:t>%.</w:t>
      </w:r>
    </w:p>
    <w:p w:rsidR="00674813" w:rsidRPr="00282275" w:rsidRDefault="00674813" w:rsidP="00674813">
      <w:pPr>
        <w:jc w:val="both"/>
        <w:rPr>
          <w:rFonts w:ascii="Arial" w:hAnsi="Arial" w:cs="Arial"/>
          <w:sz w:val="22"/>
          <w:szCs w:val="22"/>
          <w:u w:val="single"/>
        </w:rPr>
      </w:pPr>
    </w:p>
    <w:p w:rsidR="00674813" w:rsidRPr="00282275" w:rsidRDefault="00674813" w:rsidP="00674813">
      <w:pPr>
        <w:jc w:val="both"/>
        <w:rPr>
          <w:rFonts w:ascii="Arial" w:hAnsi="Arial" w:cs="Arial"/>
          <w:sz w:val="22"/>
          <w:szCs w:val="22"/>
        </w:rPr>
      </w:pPr>
      <w:r w:rsidRPr="00282275">
        <w:rPr>
          <w:rFonts w:ascii="Arial" w:hAnsi="Arial" w:cs="Arial"/>
          <w:sz w:val="22"/>
          <w:szCs w:val="22"/>
          <w:u w:val="single"/>
        </w:rPr>
        <w:t>ŠIFRA 632 Pomoći od međunarodnih organizacija te institucija i tijela EU</w:t>
      </w:r>
      <w:r w:rsidRPr="00282275">
        <w:rPr>
          <w:rFonts w:ascii="Arial" w:hAnsi="Arial" w:cs="Arial"/>
          <w:sz w:val="22"/>
          <w:szCs w:val="22"/>
        </w:rPr>
        <w:t xml:space="preserve"> – smanjenje od </w:t>
      </w:r>
      <w:r>
        <w:rPr>
          <w:rFonts w:ascii="Arial" w:hAnsi="Arial" w:cs="Arial"/>
          <w:sz w:val="22"/>
          <w:szCs w:val="22"/>
        </w:rPr>
        <w:t>62,5</w:t>
      </w:r>
      <w:r w:rsidRPr="00282275">
        <w:rPr>
          <w:rFonts w:ascii="Arial" w:hAnsi="Arial" w:cs="Arial"/>
          <w:sz w:val="22"/>
          <w:szCs w:val="22"/>
        </w:rPr>
        <w:t>% te je rezultat smanjenja na šiframa 6323.</w:t>
      </w:r>
    </w:p>
    <w:p w:rsidR="00674813" w:rsidRPr="00282275" w:rsidRDefault="00674813" w:rsidP="00674813">
      <w:pPr>
        <w:jc w:val="both"/>
        <w:rPr>
          <w:rFonts w:ascii="Arial" w:hAnsi="Arial" w:cs="Arial"/>
          <w:sz w:val="22"/>
          <w:szCs w:val="22"/>
          <w:u w:val="single"/>
        </w:rPr>
      </w:pPr>
    </w:p>
    <w:p w:rsidR="00674813" w:rsidRPr="00282275" w:rsidRDefault="00674813" w:rsidP="00674813">
      <w:pPr>
        <w:jc w:val="both"/>
        <w:rPr>
          <w:rFonts w:ascii="Arial" w:hAnsi="Arial" w:cs="Arial"/>
          <w:sz w:val="22"/>
          <w:szCs w:val="22"/>
          <w:u w:val="single"/>
        </w:rPr>
      </w:pPr>
      <w:bookmarkStart w:id="1" w:name="_Hlk190434744"/>
      <w:r w:rsidRPr="00282275">
        <w:rPr>
          <w:rFonts w:ascii="Arial" w:hAnsi="Arial" w:cs="Arial"/>
          <w:sz w:val="22"/>
          <w:szCs w:val="22"/>
          <w:u w:val="single"/>
        </w:rPr>
        <w:t>ŠIFRA 6323 Tekuće pomoći od institucija i tijela EU</w:t>
      </w:r>
      <w:r w:rsidRPr="00282275">
        <w:rPr>
          <w:rFonts w:ascii="Arial" w:hAnsi="Arial" w:cs="Arial"/>
          <w:sz w:val="22"/>
          <w:szCs w:val="22"/>
        </w:rPr>
        <w:t xml:space="preserve"> </w:t>
      </w:r>
      <w:bookmarkEnd w:id="1"/>
      <w:r w:rsidRPr="00282275">
        <w:rPr>
          <w:rFonts w:ascii="Arial" w:hAnsi="Arial" w:cs="Arial"/>
          <w:sz w:val="22"/>
          <w:szCs w:val="22"/>
        </w:rPr>
        <w:t xml:space="preserve">– smanjenje od </w:t>
      </w:r>
      <w:r w:rsidR="00B86E35">
        <w:rPr>
          <w:rFonts w:ascii="Arial" w:hAnsi="Arial" w:cs="Arial"/>
          <w:sz w:val="22"/>
          <w:szCs w:val="22"/>
        </w:rPr>
        <w:t>62,</w:t>
      </w:r>
      <w:r w:rsidRPr="00282275">
        <w:rPr>
          <w:rFonts w:ascii="Arial" w:hAnsi="Arial" w:cs="Arial"/>
          <w:sz w:val="22"/>
          <w:szCs w:val="22"/>
        </w:rPr>
        <w:t>5%.</w:t>
      </w:r>
    </w:p>
    <w:p w:rsidR="00674813" w:rsidRPr="00282275" w:rsidRDefault="00674813" w:rsidP="00674813">
      <w:pPr>
        <w:jc w:val="both"/>
        <w:rPr>
          <w:rFonts w:ascii="Arial" w:hAnsi="Arial" w:cs="Arial"/>
          <w:sz w:val="22"/>
          <w:szCs w:val="22"/>
        </w:rPr>
      </w:pPr>
      <w:r w:rsidRPr="00282275">
        <w:rPr>
          <w:rFonts w:ascii="Arial" w:hAnsi="Arial" w:cs="Arial"/>
          <w:sz w:val="22"/>
          <w:szCs w:val="22"/>
        </w:rPr>
        <w:t>Prihodi su ostvareni od uplat</w:t>
      </w:r>
      <w:r w:rsidR="00B86E35">
        <w:rPr>
          <w:rFonts w:ascii="Arial" w:hAnsi="Arial" w:cs="Arial"/>
          <w:sz w:val="22"/>
          <w:szCs w:val="22"/>
        </w:rPr>
        <w:t>e</w:t>
      </w:r>
      <w:r w:rsidRPr="00282275">
        <w:rPr>
          <w:rFonts w:ascii="Arial" w:hAnsi="Arial" w:cs="Arial"/>
          <w:sz w:val="22"/>
          <w:szCs w:val="22"/>
        </w:rPr>
        <w:t xml:space="preserve"> za</w:t>
      </w:r>
      <w:r w:rsidR="00B86E35">
        <w:rPr>
          <w:rFonts w:ascii="Arial" w:hAnsi="Arial" w:cs="Arial"/>
          <w:sz w:val="22"/>
          <w:szCs w:val="22"/>
        </w:rPr>
        <w:t xml:space="preserve"> projekt ENREL u sklopu</w:t>
      </w:r>
      <w:r w:rsidRPr="00282275">
        <w:rPr>
          <w:rFonts w:ascii="Arial" w:hAnsi="Arial" w:cs="Arial"/>
          <w:sz w:val="22"/>
          <w:szCs w:val="22"/>
        </w:rPr>
        <w:t xml:space="preserve"> aktivnosti Kontaktna točka Europske agencije za sigurnost hrane</w:t>
      </w:r>
      <w:r w:rsidR="00B86E35">
        <w:rPr>
          <w:rFonts w:ascii="Arial" w:hAnsi="Arial" w:cs="Arial"/>
          <w:sz w:val="22"/>
          <w:szCs w:val="22"/>
        </w:rPr>
        <w:t>.</w:t>
      </w:r>
      <w:r w:rsidRPr="00282275">
        <w:rPr>
          <w:rFonts w:ascii="Arial" w:hAnsi="Arial" w:cs="Arial"/>
          <w:sz w:val="22"/>
          <w:szCs w:val="22"/>
        </w:rPr>
        <w:t xml:space="preserve"> </w:t>
      </w:r>
      <w:r w:rsidR="00B86E35">
        <w:rPr>
          <w:rFonts w:ascii="Arial" w:hAnsi="Arial" w:cs="Arial"/>
          <w:sz w:val="22"/>
          <w:szCs w:val="22"/>
        </w:rPr>
        <w:t>Unutar skupine e</w:t>
      </w:r>
      <w:r w:rsidRPr="00282275">
        <w:rPr>
          <w:rFonts w:ascii="Arial" w:hAnsi="Arial" w:cs="Arial"/>
          <w:sz w:val="22"/>
          <w:szCs w:val="22"/>
        </w:rPr>
        <w:t>videntirani su i prihodi na izvoru financiranja 581 za aktivnost Program trajnog praćenja (monitoring) poljoprivrednog zemljišta – NPOO koji provodi Agencija. Refundirani su troškovi službenih putovanja djelatnika Agencije.</w:t>
      </w:r>
    </w:p>
    <w:p w:rsidR="00674813" w:rsidRPr="00282275" w:rsidRDefault="00674813" w:rsidP="00674813">
      <w:pPr>
        <w:jc w:val="both"/>
        <w:rPr>
          <w:rFonts w:ascii="Arial" w:hAnsi="Arial" w:cs="Arial"/>
          <w:sz w:val="22"/>
          <w:szCs w:val="22"/>
        </w:rPr>
      </w:pPr>
    </w:p>
    <w:p w:rsidR="00674813" w:rsidRPr="00282275" w:rsidRDefault="00674813" w:rsidP="00674813">
      <w:pPr>
        <w:jc w:val="both"/>
        <w:rPr>
          <w:rFonts w:ascii="Arial" w:hAnsi="Arial" w:cs="Arial"/>
          <w:sz w:val="22"/>
          <w:szCs w:val="22"/>
        </w:rPr>
      </w:pPr>
      <w:r w:rsidRPr="00282275">
        <w:rPr>
          <w:rFonts w:ascii="Arial" w:hAnsi="Arial" w:cs="Arial"/>
          <w:sz w:val="22"/>
          <w:szCs w:val="22"/>
          <w:u w:val="single"/>
        </w:rPr>
        <w:t>ŠIFRA 6341 Tekuće pomoći od izvanproračunskih korisnika</w:t>
      </w:r>
      <w:r w:rsidRPr="00282275">
        <w:rPr>
          <w:rFonts w:ascii="Arial" w:hAnsi="Arial" w:cs="Arial"/>
          <w:sz w:val="22"/>
          <w:szCs w:val="22"/>
        </w:rPr>
        <w:t xml:space="preserve"> – </w:t>
      </w:r>
      <w:r w:rsidR="00B86E35">
        <w:rPr>
          <w:rFonts w:ascii="Arial" w:hAnsi="Arial" w:cs="Arial"/>
          <w:sz w:val="22"/>
          <w:szCs w:val="22"/>
        </w:rPr>
        <w:t>u izvještajnom razdoblju nisu ostvareni prihodi unutar skupine dok su isti u 2024. godini iznosili 1.582,07 EUR.</w:t>
      </w:r>
    </w:p>
    <w:p w:rsidR="00674813" w:rsidRPr="00282275" w:rsidRDefault="00674813" w:rsidP="00674813">
      <w:pPr>
        <w:jc w:val="both"/>
        <w:rPr>
          <w:rFonts w:ascii="Arial" w:hAnsi="Arial" w:cs="Arial"/>
          <w:sz w:val="22"/>
          <w:szCs w:val="22"/>
          <w:u w:val="single"/>
        </w:rPr>
      </w:pPr>
    </w:p>
    <w:p w:rsidR="00674813" w:rsidRPr="00282275" w:rsidRDefault="00674813" w:rsidP="00674813">
      <w:pPr>
        <w:jc w:val="both"/>
        <w:rPr>
          <w:rFonts w:ascii="Arial" w:hAnsi="Arial" w:cs="Arial"/>
          <w:bCs/>
          <w:sz w:val="22"/>
          <w:szCs w:val="22"/>
        </w:rPr>
      </w:pPr>
      <w:r w:rsidRPr="00282275">
        <w:rPr>
          <w:rFonts w:ascii="Arial" w:hAnsi="Arial" w:cs="Arial"/>
          <w:sz w:val="22"/>
          <w:szCs w:val="22"/>
          <w:u w:val="single"/>
        </w:rPr>
        <w:t>ŠIFRA 65 Prihodi od upravnih i administrativnih pristojbi, pristojbi po posebnim propisima i naknada</w:t>
      </w:r>
      <w:r w:rsidRPr="00282275">
        <w:rPr>
          <w:rFonts w:ascii="Arial" w:hAnsi="Arial" w:cs="Arial"/>
          <w:b/>
          <w:sz w:val="22"/>
          <w:szCs w:val="22"/>
        </w:rPr>
        <w:t xml:space="preserve"> </w:t>
      </w:r>
      <w:r w:rsidRPr="00282275">
        <w:rPr>
          <w:rFonts w:ascii="Arial" w:hAnsi="Arial" w:cs="Arial"/>
          <w:bCs/>
          <w:sz w:val="22"/>
          <w:szCs w:val="22"/>
        </w:rPr>
        <w:t xml:space="preserve">– smanjenje </w:t>
      </w:r>
      <w:r w:rsidR="00B86E35">
        <w:rPr>
          <w:rFonts w:ascii="Arial" w:hAnsi="Arial" w:cs="Arial"/>
          <w:bCs/>
          <w:sz w:val="22"/>
          <w:szCs w:val="22"/>
        </w:rPr>
        <w:t>od 19,5</w:t>
      </w:r>
      <w:r w:rsidRPr="00282275">
        <w:rPr>
          <w:rFonts w:ascii="Arial" w:hAnsi="Arial" w:cs="Arial"/>
          <w:bCs/>
          <w:sz w:val="22"/>
          <w:szCs w:val="22"/>
        </w:rPr>
        <w:t>% i rezultat je smanjenja na šiframa 652 i 6526.</w:t>
      </w:r>
    </w:p>
    <w:p w:rsidR="00674813" w:rsidRPr="00282275" w:rsidRDefault="00674813" w:rsidP="00674813">
      <w:pPr>
        <w:jc w:val="both"/>
        <w:rPr>
          <w:rFonts w:ascii="Arial" w:hAnsi="Arial" w:cs="Arial"/>
          <w:bCs/>
          <w:sz w:val="22"/>
          <w:szCs w:val="22"/>
        </w:rPr>
      </w:pPr>
    </w:p>
    <w:p w:rsidR="00674813" w:rsidRPr="00282275" w:rsidRDefault="00674813" w:rsidP="00674813">
      <w:pPr>
        <w:jc w:val="both"/>
        <w:rPr>
          <w:rFonts w:ascii="Arial" w:hAnsi="Arial" w:cs="Arial"/>
          <w:bCs/>
          <w:sz w:val="22"/>
          <w:szCs w:val="22"/>
        </w:rPr>
      </w:pPr>
      <w:r w:rsidRPr="00282275">
        <w:rPr>
          <w:rFonts w:ascii="Arial" w:hAnsi="Arial" w:cs="Arial"/>
          <w:bCs/>
          <w:sz w:val="22"/>
          <w:szCs w:val="22"/>
          <w:u w:val="single"/>
        </w:rPr>
        <w:t xml:space="preserve">ŠIFRA 652 Prihodi po posebnim propisima </w:t>
      </w:r>
      <w:r w:rsidRPr="00282275">
        <w:rPr>
          <w:rFonts w:ascii="Arial" w:hAnsi="Arial" w:cs="Arial"/>
          <w:bCs/>
          <w:sz w:val="22"/>
          <w:szCs w:val="22"/>
        </w:rPr>
        <w:t xml:space="preserve">– smanjenje od </w:t>
      </w:r>
      <w:r w:rsidR="00B86E35">
        <w:rPr>
          <w:rFonts w:ascii="Arial" w:hAnsi="Arial" w:cs="Arial"/>
          <w:bCs/>
          <w:sz w:val="22"/>
          <w:szCs w:val="22"/>
        </w:rPr>
        <w:t>19,5</w:t>
      </w:r>
      <w:r w:rsidRPr="00282275">
        <w:rPr>
          <w:rFonts w:ascii="Arial" w:hAnsi="Arial" w:cs="Arial"/>
          <w:bCs/>
          <w:sz w:val="22"/>
          <w:szCs w:val="22"/>
        </w:rPr>
        <w:t>% i rezultat je smanjenja na šifri 6526.</w:t>
      </w:r>
    </w:p>
    <w:p w:rsidR="00674813" w:rsidRPr="00282275" w:rsidRDefault="00674813" w:rsidP="00674813">
      <w:pPr>
        <w:jc w:val="both"/>
        <w:rPr>
          <w:rFonts w:ascii="Arial" w:hAnsi="Arial" w:cs="Arial"/>
          <w:sz w:val="22"/>
          <w:szCs w:val="22"/>
        </w:rPr>
      </w:pPr>
    </w:p>
    <w:p w:rsidR="00674813" w:rsidRPr="00282275" w:rsidRDefault="00674813" w:rsidP="00674813">
      <w:pPr>
        <w:jc w:val="both"/>
        <w:rPr>
          <w:rFonts w:ascii="Arial" w:hAnsi="Arial" w:cs="Arial"/>
          <w:sz w:val="22"/>
          <w:szCs w:val="22"/>
        </w:rPr>
      </w:pPr>
      <w:r w:rsidRPr="00282275">
        <w:rPr>
          <w:rFonts w:ascii="Arial" w:hAnsi="Arial" w:cs="Arial"/>
          <w:bCs/>
          <w:sz w:val="22"/>
          <w:szCs w:val="22"/>
          <w:u w:val="single"/>
        </w:rPr>
        <w:t>ŠIFRA 6526 Ostali nespomenuti prihodi</w:t>
      </w:r>
      <w:r w:rsidRPr="00282275">
        <w:rPr>
          <w:rFonts w:ascii="Arial" w:hAnsi="Arial" w:cs="Arial"/>
          <w:bCs/>
          <w:sz w:val="22"/>
          <w:szCs w:val="22"/>
        </w:rPr>
        <w:t xml:space="preserve"> – </w:t>
      </w:r>
      <w:r w:rsidR="00B86E35">
        <w:rPr>
          <w:rFonts w:ascii="Arial" w:hAnsi="Arial" w:cs="Arial"/>
          <w:bCs/>
          <w:sz w:val="22"/>
          <w:szCs w:val="22"/>
        </w:rPr>
        <w:t xml:space="preserve">prihodi se odnose na </w:t>
      </w:r>
      <w:r w:rsidRPr="00282275">
        <w:rPr>
          <w:rFonts w:ascii="Arial" w:hAnsi="Arial" w:cs="Arial"/>
          <w:sz w:val="22"/>
          <w:szCs w:val="22"/>
        </w:rPr>
        <w:t>naplaćen</w:t>
      </w:r>
      <w:r w:rsidR="00B86E35">
        <w:rPr>
          <w:rFonts w:ascii="Arial" w:hAnsi="Arial" w:cs="Arial"/>
          <w:sz w:val="22"/>
          <w:szCs w:val="22"/>
        </w:rPr>
        <w:t>e</w:t>
      </w:r>
      <w:r w:rsidRPr="00282275">
        <w:rPr>
          <w:rFonts w:ascii="Arial" w:hAnsi="Arial" w:cs="Arial"/>
          <w:sz w:val="22"/>
          <w:szCs w:val="22"/>
        </w:rPr>
        <w:t xml:space="preserve"> prihod</w:t>
      </w:r>
      <w:r w:rsidR="00B86E35">
        <w:rPr>
          <w:rFonts w:ascii="Arial" w:hAnsi="Arial" w:cs="Arial"/>
          <w:sz w:val="22"/>
          <w:szCs w:val="22"/>
        </w:rPr>
        <w:t>e</w:t>
      </w:r>
      <w:r w:rsidRPr="00282275">
        <w:rPr>
          <w:rFonts w:ascii="Arial" w:hAnsi="Arial" w:cs="Arial"/>
          <w:sz w:val="22"/>
          <w:szCs w:val="22"/>
        </w:rPr>
        <w:t xml:space="preserve"> klasificiran</w:t>
      </w:r>
      <w:r w:rsidR="00B86E35">
        <w:rPr>
          <w:rFonts w:ascii="Arial" w:hAnsi="Arial" w:cs="Arial"/>
          <w:sz w:val="22"/>
          <w:szCs w:val="22"/>
        </w:rPr>
        <w:t>e</w:t>
      </w:r>
      <w:r w:rsidRPr="00282275">
        <w:rPr>
          <w:rFonts w:ascii="Arial" w:hAnsi="Arial" w:cs="Arial"/>
          <w:sz w:val="22"/>
          <w:szCs w:val="22"/>
        </w:rPr>
        <w:t xml:space="preserve">  u izvoru financiranja 43. Agencija naplaćuje prihode obavljanjem javnih ovlasti po Zakonu o sjemenu, sadnom materijalu i priznavanju sorti poljoprivrednog bilja; Zakonu o zaštiti biljnih sorti; Zakonu o uzgoju domaćih životinja, Zakonu o poljoprivredi, Zakonu o biljnom zdravstvu, Zakonu o službenim kontrolama; Zakonu o provedbi Uredbe (EZ) br. 1107/2009 o stavljanju na tržište sredstava za zaštitu bilja; Zakonu o održivoj uporabi pesticida. </w:t>
      </w:r>
    </w:p>
    <w:p w:rsidR="00674813" w:rsidRPr="00282275" w:rsidRDefault="00674813" w:rsidP="00674813">
      <w:pPr>
        <w:jc w:val="both"/>
        <w:rPr>
          <w:rFonts w:ascii="Arial" w:hAnsi="Arial" w:cs="Arial"/>
          <w:bCs/>
          <w:sz w:val="22"/>
          <w:szCs w:val="22"/>
          <w:u w:val="single"/>
        </w:rPr>
      </w:pPr>
    </w:p>
    <w:p w:rsidR="00674813" w:rsidRPr="00282275" w:rsidRDefault="00674813" w:rsidP="00674813">
      <w:pPr>
        <w:jc w:val="both"/>
        <w:rPr>
          <w:rFonts w:ascii="Arial" w:hAnsi="Arial" w:cs="Arial"/>
          <w:bCs/>
          <w:sz w:val="22"/>
          <w:szCs w:val="22"/>
        </w:rPr>
      </w:pPr>
      <w:r w:rsidRPr="00282275">
        <w:rPr>
          <w:rFonts w:ascii="Arial" w:hAnsi="Arial" w:cs="Arial"/>
          <w:bCs/>
          <w:sz w:val="22"/>
          <w:szCs w:val="22"/>
          <w:u w:val="single"/>
        </w:rPr>
        <w:t>ŠIFRA 66 Prihodi od prodaje proizvoda i robe te pruženih usluga, prihodi od donacija te povrati po protestiranim jamstvima</w:t>
      </w:r>
      <w:r w:rsidRPr="00282275">
        <w:rPr>
          <w:rFonts w:ascii="Arial" w:hAnsi="Arial" w:cs="Arial"/>
          <w:bCs/>
          <w:sz w:val="22"/>
          <w:szCs w:val="22"/>
        </w:rPr>
        <w:t xml:space="preserve"> – </w:t>
      </w:r>
      <w:r w:rsidR="00B86E35">
        <w:rPr>
          <w:rFonts w:ascii="Arial" w:hAnsi="Arial" w:cs="Arial"/>
          <w:bCs/>
          <w:sz w:val="22"/>
          <w:szCs w:val="22"/>
        </w:rPr>
        <w:t>smanjenje</w:t>
      </w:r>
      <w:r w:rsidRPr="00282275">
        <w:rPr>
          <w:rFonts w:ascii="Arial" w:hAnsi="Arial" w:cs="Arial"/>
          <w:bCs/>
          <w:sz w:val="22"/>
          <w:szCs w:val="22"/>
        </w:rPr>
        <w:t xml:space="preserve"> od </w:t>
      </w:r>
      <w:r w:rsidR="00B86E35">
        <w:rPr>
          <w:rFonts w:ascii="Arial" w:hAnsi="Arial" w:cs="Arial"/>
          <w:bCs/>
          <w:sz w:val="22"/>
          <w:szCs w:val="22"/>
        </w:rPr>
        <w:t>36,2</w:t>
      </w:r>
      <w:r w:rsidRPr="00282275">
        <w:rPr>
          <w:rFonts w:ascii="Arial" w:hAnsi="Arial" w:cs="Arial"/>
          <w:bCs/>
          <w:sz w:val="22"/>
          <w:szCs w:val="22"/>
        </w:rPr>
        <w:t>%.</w:t>
      </w:r>
    </w:p>
    <w:p w:rsidR="00674813" w:rsidRPr="00282275" w:rsidRDefault="00674813" w:rsidP="00674813">
      <w:pPr>
        <w:jc w:val="both"/>
        <w:rPr>
          <w:rFonts w:ascii="Arial" w:hAnsi="Arial" w:cs="Arial"/>
          <w:bCs/>
          <w:sz w:val="22"/>
          <w:szCs w:val="22"/>
        </w:rPr>
      </w:pPr>
    </w:p>
    <w:p w:rsidR="00674813" w:rsidRPr="00282275" w:rsidRDefault="00674813" w:rsidP="00674813">
      <w:pPr>
        <w:jc w:val="both"/>
        <w:rPr>
          <w:rFonts w:ascii="Arial" w:hAnsi="Arial" w:cs="Arial"/>
          <w:bCs/>
          <w:sz w:val="22"/>
          <w:szCs w:val="22"/>
        </w:rPr>
      </w:pPr>
      <w:r w:rsidRPr="00282275">
        <w:rPr>
          <w:rFonts w:ascii="Arial" w:hAnsi="Arial" w:cs="Arial"/>
          <w:bCs/>
          <w:sz w:val="22"/>
          <w:szCs w:val="22"/>
          <w:u w:val="single"/>
        </w:rPr>
        <w:t>ŠIFRA 661 Prihodi od prodaje proizvoda i robe te pruženih usluga</w:t>
      </w:r>
      <w:r w:rsidRPr="00282275">
        <w:rPr>
          <w:rFonts w:ascii="Arial" w:hAnsi="Arial" w:cs="Arial"/>
          <w:bCs/>
          <w:sz w:val="22"/>
          <w:szCs w:val="22"/>
        </w:rPr>
        <w:t xml:space="preserve"> – </w:t>
      </w:r>
      <w:r w:rsidR="00B86E35">
        <w:rPr>
          <w:rFonts w:ascii="Arial" w:hAnsi="Arial" w:cs="Arial"/>
          <w:bCs/>
          <w:sz w:val="22"/>
          <w:szCs w:val="22"/>
        </w:rPr>
        <w:t>smanjenje</w:t>
      </w:r>
      <w:r w:rsidR="00B86E35" w:rsidRPr="00282275">
        <w:rPr>
          <w:rFonts w:ascii="Arial" w:hAnsi="Arial" w:cs="Arial"/>
          <w:bCs/>
          <w:sz w:val="22"/>
          <w:szCs w:val="22"/>
        </w:rPr>
        <w:t xml:space="preserve"> od </w:t>
      </w:r>
      <w:r w:rsidR="00B86E35">
        <w:rPr>
          <w:rFonts w:ascii="Arial" w:hAnsi="Arial" w:cs="Arial"/>
          <w:bCs/>
          <w:sz w:val="22"/>
          <w:szCs w:val="22"/>
        </w:rPr>
        <w:t>36,2</w:t>
      </w:r>
      <w:r w:rsidR="00B86E35" w:rsidRPr="00282275">
        <w:rPr>
          <w:rFonts w:ascii="Arial" w:hAnsi="Arial" w:cs="Arial"/>
          <w:bCs/>
          <w:sz w:val="22"/>
          <w:szCs w:val="22"/>
        </w:rPr>
        <w:t>%</w:t>
      </w:r>
      <w:r w:rsidR="00B86E35">
        <w:rPr>
          <w:rFonts w:ascii="Arial" w:hAnsi="Arial" w:cs="Arial"/>
          <w:bCs/>
          <w:sz w:val="22"/>
          <w:szCs w:val="22"/>
        </w:rPr>
        <w:t xml:space="preserve"> </w:t>
      </w:r>
      <w:r w:rsidRPr="00282275">
        <w:rPr>
          <w:rFonts w:ascii="Arial" w:hAnsi="Arial" w:cs="Arial"/>
          <w:bCs/>
          <w:sz w:val="22"/>
          <w:szCs w:val="22"/>
        </w:rPr>
        <w:t xml:space="preserve">i rezultat je </w:t>
      </w:r>
      <w:r w:rsidR="00B86E35">
        <w:rPr>
          <w:rFonts w:ascii="Arial" w:hAnsi="Arial" w:cs="Arial"/>
          <w:bCs/>
          <w:sz w:val="22"/>
          <w:szCs w:val="22"/>
        </w:rPr>
        <w:t>smanjenja</w:t>
      </w:r>
      <w:r w:rsidRPr="00282275">
        <w:rPr>
          <w:rFonts w:ascii="Arial" w:hAnsi="Arial" w:cs="Arial"/>
          <w:bCs/>
          <w:sz w:val="22"/>
          <w:szCs w:val="22"/>
        </w:rPr>
        <w:t xml:space="preserve"> na šifri 6614.</w:t>
      </w:r>
    </w:p>
    <w:p w:rsidR="00674813" w:rsidRPr="00282275" w:rsidRDefault="00674813" w:rsidP="00674813">
      <w:pPr>
        <w:jc w:val="both"/>
        <w:rPr>
          <w:rFonts w:ascii="Arial" w:hAnsi="Arial" w:cs="Arial"/>
          <w:bCs/>
          <w:sz w:val="22"/>
          <w:szCs w:val="22"/>
        </w:rPr>
      </w:pPr>
    </w:p>
    <w:p w:rsidR="00674813" w:rsidRPr="00282275" w:rsidRDefault="00674813" w:rsidP="00674813">
      <w:pPr>
        <w:jc w:val="both"/>
        <w:rPr>
          <w:rFonts w:ascii="Arial" w:hAnsi="Arial" w:cs="Arial"/>
          <w:bCs/>
          <w:sz w:val="22"/>
          <w:szCs w:val="22"/>
        </w:rPr>
      </w:pPr>
      <w:r w:rsidRPr="00282275">
        <w:rPr>
          <w:rFonts w:ascii="Arial" w:hAnsi="Arial" w:cs="Arial"/>
          <w:bCs/>
          <w:sz w:val="22"/>
          <w:szCs w:val="22"/>
          <w:u w:val="single"/>
        </w:rPr>
        <w:t>ŠIFRA 6614 Prihodi od prodaje proizvoda i robe</w:t>
      </w:r>
      <w:r w:rsidRPr="00282275">
        <w:rPr>
          <w:rFonts w:ascii="Arial" w:hAnsi="Arial" w:cs="Arial"/>
          <w:bCs/>
          <w:sz w:val="22"/>
          <w:szCs w:val="22"/>
        </w:rPr>
        <w:t xml:space="preserve"> – </w:t>
      </w:r>
      <w:r w:rsidR="00B86E35">
        <w:rPr>
          <w:rFonts w:ascii="Arial" w:hAnsi="Arial" w:cs="Arial"/>
          <w:bCs/>
          <w:sz w:val="22"/>
          <w:szCs w:val="22"/>
        </w:rPr>
        <w:t>smanjenje prihoda u odnosu na 2024</w:t>
      </w:r>
      <w:r w:rsidRPr="00282275">
        <w:rPr>
          <w:rFonts w:ascii="Arial" w:hAnsi="Arial" w:cs="Arial"/>
          <w:bCs/>
          <w:sz w:val="22"/>
          <w:szCs w:val="22"/>
        </w:rPr>
        <w:t>. godinu</w:t>
      </w:r>
      <w:r w:rsidR="0027241A">
        <w:rPr>
          <w:rFonts w:ascii="Arial" w:hAnsi="Arial" w:cs="Arial"/>
          <w:bCs/>
          <w:sz w:val="22"/>
          <w:szCs w:val="22"/>
        </w:rPr>
        <w:t xml:space="preserve"> za 89,1%</w:t>
      </w:r>
      <w:r w:rsidRPr="00282275">
        <w:rPr>
          <w:rFonts w:ascii="Arial" w:hAnsi="Arial" w:cs="Arial"/>
          <w:bCs/>
          <w:sz w:val="22"/>
          <w:szCs w:val="22"/>
        </w:rPr>
        <w:t xml:space="preserve">. Prihodi se </w:t>
      </w:r>
      <w:r w:rsidRPr="00282275">
        <w:rPr>
          <w:rFonts w:ascii="Arial" w:hAnsi="Arial" w:cs="Arial"/>
          <w:spacing w:val="1"/>
          <w:sz w:val="22"/>
          <w:szCs w:val="22"/>
          <w:lang w:eastAsia="hr-HR"/>
        </w:rPr>
        <w:t>odnose na obavljanje djelatnosti istraživanja u području poljoprivrednih proizvoda, odnosno samostalno obavljanje znanstvene, stručne i općekorisne funkcije za Republiku Hrvatsku kada je neophodno da se proizvede određena količina poljoprivrednih proizvoda. Prodaju se poljoprivredni proizvodi koji se javljaju kao viškovi nakon provođenja stručnih istraživanja. Radi se o prihodima sezonskog karaktera, vrijednosno najznačajniji su prihodi od prodaje merkantilnog kukuruza, uljane repice i merkantilne soje.</w:t>
      </w:r>
      <w:r w:rsidR="00B86E35">
        <w:rPr>
          <w:rFonts w:ascii="Arial" w:hAnsi="Arial" w:cs="Arial"/>
          <w:spacing w:val="1"/>
          <w:sz w:val="22"/>
          <w:szCs w:val="22"/>
          <w:lang w:eastAsia="hr-HR"/>
        </w:rPr>
        <w:t xml:space="preserve"> Obzirom da su viškovi većinom prodani, prihodi bilježe smanjenje.</w:t>
      </w:r>
    </w:p>
    <w:p w:rsidR="00674813" w:rsidRPr="00282275" w:rsidRDefault="00674813" w:rsidP="00674813">
      <w:pPr>
        <w:jc w:val="both"/>
        <w:rPr>
          <w:rFonts w:ascii="Arial" w:hAnsi="Arial" w:cs="Arial"/>
          <w:b/>
          <w:sz w:val="22"/>
          <w:szCs w:val="22"/>
        </w:rPr>
      </w:pPr>
    </w:p>
    <w:p w:rsidR="00674813" w:rsidRPr="00282275" w:rsidRDefault="00674813" w:rsidP="00674813">
      <w:pPr>
        <w:jc w:val="both"/>
        <w:rPr>
          <w:rFonts w:ascii="Arial" w:hAnsi="Arial" w:cs="Arial"/>
          <w:spacing w:val="1"/>
          <w:sz w:val="22"/>
          <w:szCs w:val="22"/>
          <w:lang w:eastAsia="hr-HR"/>
        </w:rPr>
      </w:pPr>
      <w:r w:rsidRPr="00282275">
        <w:rPr>
          <w:rFonts w:ascii="Arial" w:hAnsi="Arial" w:cs="Arial"/>
          <w:spacing w:val="1"/>
          <w:sz w:val="22"/>
          <w:szCs w:val="22"/>
          <w:u w:val="single"/>
          <w:lang w:eastAsia="hr-HR"/>
        </w:rPr>
        <w:lastRenderedPageBreak/>
        <w:t>ŠIFRA 6615 Prihodi od pruženih usluga</w:t>
      </w:r>
      <w:r w:rsidRPr="00282275">
        <w:rPr>
          <w:rFonts w:ascii="Arial" w:hAnsi="Arial" w:cs="Arial"/>
          <w:spacing w:val="1"/>
          <w:sz w:val="22"/>
          <w:szCs w:val="22"/>
          <w:lang w:eastAsia="hr-HR"/>
        </w:rPr>
        <w:t xml:space="preserve"> – </w:t>
      </w:r>
      <w:r w:rsidR="0027241A">
        <w:rPr>
          <w:rFonts w:ascii="Arial" w:hAnsi="Arial" w:cs="Arial"/>
          <w:spacing w:val="1"/>
          <w:sz w:val="22"/>
          <w:szCs w:val="22"/>
          <w:lang w:eastAsia="hr-HR"/>
        </w:rPr>
        <w:t>poveća</w:t>
      </w:r>
      <w:r w:rsidRPr="00282275">
        <w:rPr>
          <w:rFonts w:ascii="Arial" w:hAnsi="Arial" w:cs="Arial"/>
          <w:spacing w:val="1"/>
          <w:sz w:val="22"/>
          <w:szCs w:val="22"/>
          <w:lang w:eastAsia="hr-HR"/>
        </w:rPr>
        <w:t xml:space="preserve">nje od </w:t>
      </w:r>
      <w:r w:rsidR="0027241A">
        <w:rPr>
          <w:rFonts w:ascii="Arial" w:hAnsi="Arial" w:cs="Arial"/>
          <w:spacing w:val="1"/>
          <w:sz w:val="22"/>
          <w:szCs w:val="22"/>
          <w:lang w:eastAsia="hr-HR"/>
        </w:rPr>
        <w:t>27,6</w:t>
      </w:r>
      <w:r w:rsidRPr="00282275">
        <w:rPr>
          <w:rFonts w:ascii="Arial" w:hAnsi="Arial" w:cs="Arial"/>
          <w:spacing w:val="1"/>
          <w:sz w:val="22"/>
          <w:szCs w:val="22"/>
          <w:lang w:eastAsia="hr-HR"/>
        </w:rPr>
        <w:t>%. Prihodi se odnose na prihode koje Agencija ostvaruje od obavljanja usluga na tržištu i po tržišnim uvjetima i koji se ne financiraju iz proračuna. Prihodi nastaju od laboratorijskih analiza, izlaska stručnih osoba na teren, nadzora nad sjemenskom proizvodnjom, nadzora nad nasadima i drugih uslužnih djelatnosti iz djelokruga Agencije. Vrijednosno najznačajniji prihodi ostvar</w:t>
      </w:r>
      <w:r w:rsidR="0027241A">
        <w:rPr>
          <w:rFonts w:ascii="Arial" w:hAnsi="Arial" w:cs="Arial"/>
          <w:spacing w:val="1"/>
          <w:sz w:val="22"/>
          <w:szCs w:val="22"/>
          <w:lang w:eastAsia="hr-HR"/>
        </w:rPr>
        <w:t>uje</w:t>
      </w:r>
      <w:r w:rsidRPr="00282275">
        <w:rPr>
          <w:rFonts w:ascii="Arial" w:hAnsi="Arial" w:cs="Arial"/>
          <w:spacing w:val="1"/>
          <w:sz w:val="22"/>
          <w:szCs w:val="22"/>
          <w:lang w:eastAsia="hr-HR"/>
        </w:rPr>
        <w:t xml:space="preserve"> Centar za tlo za analize tla.</w:t>
      </w:r>
    </w:p>
    <w:p w:rsidR="00674813" w:rsidRPr="00282275" w:rsidRDefault="00674813" w:rsidP="00674813">
      <w:pPr>
        <w:jc w:val="both"/>
        <w:rPr>
          <w:rFonts w:ascii="Arial" w:hAnsi="Arial" w:cs="Arial"/>
          <w:sz w:val="22"/>
          <w:szCs w:val="22"/>
          <w:u w:val="single"/>
        </w:rPr>
      </w:pPr>
    </w:p>
    <w:p w:rsidR="00674813" w:rsidRPr="00282275" w:rsidRDefault="00674813" w:rsidP="00674813">
      <w:pPr>
        <w:jc w:val="both"/>
        <w:rPr>
          <w:rFonts w:ascii="Arial" w:hAnsi="Arial" w:cs="Arial"/>
          <w:spacing w:val="1"/>
          <w:sz w:val="22"/>
          <w:szCs w:val="22"/>
          <w:lang w:eastAsia="hr-HR"/>
        </w:rPr>
      </w:pPr>
      <w:r w:rsidRPr="00282275">
        <w:rPr>
          <w:rFonts w:ascii="Arial" w:hAnsi="Arial" w:cs="Arial"/>
          <w:spacing w:val="1"/>
          <w:sz w:val="22"/>
          <w:szCs w:val="22"/>
          <w:u w:val="single"/>
          <w:lang w:eastAsia="hr-HR"/>
        </w:rPr>
        <w:t>ŠIFRA 67 Prihodi iz nadležnog proračuna i od HZZO-a na temelju ugovornih obveza</w:t>
      </w:r>
      <w:r w:rsidRPr="00282275">
        <w:rPr>
          <w:rFonts w:ascii="Arial" w:hAnsi="Arial" w:cs="Arial"/>
          <w:spacing w:val="1"/>
          <w:sz w:val="22"/>
          <w:szCs w:val="22"/>
          <w:lang w:eastAsia="hr-HR"/>
        </w:rPr>
        <w:t xml:space="preserve"> – iznose </w:t>
      </w:r>
      <w:r w:rsidR="0027241A">
        <w:rPr>
          <w:rFonts w:ascii="Arial" w:hAnsi="Arial" w:cs="Arial"/>
          <w:spacing w:val="1"/>
          <w:sz w:val="22"/>
          <w:szCs w:val="22"/>
          <w:lang w:eastAsia="hr-HR"/>
        </w:rPr>
        <w:t>4.371.928,76</w:t>
      </w:r>
      <w:r w:rsidRPr="00282275">
        <w:rPr>
          <w:rFonts w:ascii="Arial" w:hAnsi="Arial" w:cs="Arial"/>
          <w:spacing w:val="1"/>
          <w:sz w:val="22"/>
          <w:szCs w:val="22"/>
          <w:lang w:eastAsia="hr-HR"/>
        </w:rPr>
        <w:t xml:space="preserve"> EUR</w:t>
      </w:r>
      <w:r w:rsidR="0027241A">
        <w:rPr>
          <w:rFonts w:ascii="Arial" w:hAnsi="Arial" w:cs="Arial"/>
          <w:spacing w:val="1"/>
          <w:sz w:val="22"/>
          <w:szCs w:val="22"/>
          <w:lang w:eastAsia="hr-HR"/>
        </w:rPr>
        <w:t>.</w:t>
      </w:r>
      <w:r w:rsidRPr="00282275">
        <w:rPr>
          <w:rFonts w:ascii="Arial" w:hAnsi="Arial" w:cs="Arial"/>
          <w:spacing w:val="1"/>
          <w:sz w:val="22"/>
          <w:szCs w:val="22"/>
          <w:lang w:eastAsia="hr-HR"/>
        </w:rPr>
        <w:t xml:space="preserve"> Rezultat je povećanja na šifri 6711 i smanjenje na šifri 6712.</w:t>
      </w:r>
    </w:p>
    <w:p w:rsidR="00674813" w:rsidRPr="00282275" w:rsidRDefault="00674813" w:rsidP="00674813">
      <w:pPr>
        <w:jc w:val="both"/>
        <w:rPr>
          <w:rFonts w:ascii="Arial" w:hAnsi="Arial" w:cs="Arial"/>
          <w:spacing w:val="1"/>
          <w:sz w:val="22"/>
          <w:szCs w:val="22"/>
          <w:lang w:eastAsia="hr-HR"/>
        </w:rPr>
      </w:pPr>
    </w:p>
    <w:p w:rsidR="00674813" w:rsidRPr="00282275" w:rsidRDefault="00674813" w:rsidP="00674813">
      <w:pPr>
        <w:jc w:val="both"/>
        <w:rPr>
          <w:rFonts w:ascii="Arial" w:hAnsi="Arial" w:cs="Arial"/>
          <w:spacing w:val="1"/>
          <w:sz w:val="22"/>
          <w:szCs w:val="22"/>
          <w:lang w:eastAsia="hr-HR"/>
        </w:rPr>
      </w:pPr>
      <w:r w:rsidRPr="00282275">
        <w:rPr>
          <w:rFonts w:ascii="Arial" w:hAnsi="Arial" w:cs="Arial"/>
          <w:spacing w:val="1"/>
          <w:sz w:val="22"/>
          <w:szCs w:val="22"/>
          <w:u w:val="single"/>
          <w:lang w:eastAsia="hr-HR"/>
        </w:rPr>
        <w:t>ŠIFRA 671 Prihodi iz nadležnog proračuna za financiranje redovne djelatnosti proračunskih korisnika i rashoda poslovanja</w:t>
      </w:r>
      <w:r w:rsidRPr="00282275">
        <w:rPr>
          <w:rFonts w:ascii="Arial" w:hAnsi="Arial" w:cs="Arial"/>
          <w:spacing w:val="1"/>
          <w:sz w:val="22"/>
          <w:szCs w:val="22"/>
          <w:lang w:eastAsia="hr-HR"/>
        </w:rPr>
        <w:t xml:space="preserve"> – povećanje od </w:t>
      </w:r>
      <w:r w:rsidR="0027241A">
        <w:rPr>
          <w:rFonts w:ascii="Arial" w:hAnsi="Arial" w:cs="Arial"/>
          <w:spacing w:val="1"/>
          <w:sz w:val="22"/>
          <w:szCs w:val="22"/>
          <w:lang w:eastAsia="hr-HR"/>
        </w:rPr>
        <w:t>24,2</w:t>
      </w:r>
      <w:r w:rsidRPr="00282275">
        <w:rPr>
          <w:rFonts w:ascii="Arial" w:hAnsi="Arial" w:cs="Arial"/>
          <w:spacing w:val="1"/>
          <w:sz w:val="22"/>
          <w:szCs w:val="22"/>
          <w:lang w:eastAsia="hr-HR"/>
        </w:rPr>
        <w:t>% rezultat je stanja na šiframa 6711 i 6712.</w:t>
      </w:r>
    </w:p>
    <w:p w:rsidR="00674813" w:rsidRPr="00282275" w:rsidRDefault="00674813" w:rsidP="00674813">
      <w:pPr>
        <w:jc w:val="both"/>
        <w:rPr>
          <w:rFonts w:ascii="Arial" w:hAnsi="Arial" w:cs="Arial"/>
          <w:sz w:val="22"/>
          <w:szCs w:val="22"/>
        </w:rPr>
      </w:pPr>
    </w:p>
    <w:p w:rsidR="00674813" w:rsidRPr="00282275" w:rsidRDefault="00674813" w:rsidP="00674813">
      <w:pPr>
        <w:jc w:val="both"/>
        <w:rPr>
          <w:rFonts w:ascii="Arial" w:hAnsi="Arial" w:cs="Arial"/>
          <w:sz w:val="22"/>
          <w:szCs w:val="22"/>
        </w:rPr>
      </w:pPr>
      <w:r w:rsidRPr="00282275">
        <w:rPr>
          <w:rFonts w:ascii="Arial" w:hAnsi="Arial" w:cs="Arial"/>
          <w:sz w:val="22"/>
          <w:szCs w:val="22"/>
          <w:u w:val="single"/>
        </w:rPr>
        <w:t>ŠIFRA 6711 Prihodi iz nadležnog proračuna za financiranje rashoda poslovanja</w:t>
      </w:r>
      <w:r w:rsidRPr="00282275">
        <w:rPr>
          <w:rFonts w:ascii="Arial" w:hAnsi="Arial" w:cs="Arial"/>
          <w:sz w:val="22"/>
          <w:szCs w:val="22"/>
        </w:rPr>
        <w:t xml:space="preserve"> – povećanje od </w:t>
      </w:r>
      <w:r w:rsidR="0027241A">
        <w:rPr>
          <w:rFonts w:ascii="Arial" w:hAnsi="Arial" w:cs="Arial"/>
          <w:sz w:val="22"/>
          <w:szCs w:val="22"/>
        </w:rPr>
        <w:t>26,5</w:t>
      </w:r>
      <w:r w:rsidRPr="00282275">
        <w:rPr>
          <w:rFonts w:ascii="Arial" w:hAnsi="Arial" w:cs="Arial"/>
          <w:sz w:val="22"/>
          <w:szCs w:val="22"/>
        </w:rPr>
        <w:t>%. Prihodi klasificirani u izvoru financiranja 11 i 12  za isplatu plaća i prijevoza djelatnicima, ostalih rashoda za zaposlene i tekućih rashoda za redovno poslovanje koji su ostvareni iz državnog proračuna. Vrijednosno najznačajniji prihodi odnose se na prihode za plaće za redovan rad i pripadajuće doprinose.</w:t>
      </w:r>
    </w:p>
    <w:p w:rsidR="00674813" w:rsidRPr="00282275" w:rsidRDefault="00674813" w:rsidP="00674813">
      <w:pPr>
        <w:jc w:val="both"/>
        <w:rPr>
          <w:rFonts w:ascii="Arial" w:hAnsi="Arial" w:cs="Arial"/>
          <w:sz w:val="22"/>
          <w:szCs w:val="22"/>
        </w:rPr>
      </w:pPr>
    </w:p>
    <w:p w:rsidR="00674813" w:rsidRPr="00282275" w:rsidRDefault="00674813" w:rsidP="00674813">
      <w:pPr>
        <w:jc w:val="both"/>
        <w:rPr>
          <w:rFonts w:ascii="Arial" w:hAnsi="Arial" w:cs="Arial"/>
          <w:bCs/>
          <w:sz w:val="22"/>
          <w:szCs w:val="22"/>
        </w:rPr>
      </w:pPr>
      <w:r w:rsidRPr="00282275">
        <w:rPr>
          <w:rFonts w:ascii="Arial" w:hAnsi="Arial" w:cs="Arial"/>
          <w:sz w:val="22"/>
          <w:szCs w:val="22"/>
          <w:u w:val="single"/>
        </w:rPr>
        <w:t xml:space="preserve">ŠIFRA 6712 </w:t>
      </w:r>
      <w:r w:rsidRPr="00282275">
        <w:rPr>
          <w:rFonts w:ascii="Arial" w:hAnsi="Arial" w:cs="Arial"/>
          <w:bCs/>
          <w:sz w:val="22"/>
          <w:szCs w:val="22"/>
          <w:u w:val="single"/>
        </w:rPr>
        <w:t>Prihodi iz nadležnog proračuna za financiranje rashoda za nabavu nefinancijske imovine</w:t>
      </w:r>
      <w:r w:rsidRPr="00282275">
        <w:rPr>
          <w:rFonts w:ascii="Arial" w:hAnsi="Arial" w:cs="Arial"/>
          <w:bCs/>
          <w:sz w:val="22"/>
          <w:szCs w:val="22"/>
        </w:rPr>
        <w:t xml:space="preserve"> – smanjenje od </w:t>
      </w:r>
      <w:r w:rsidR="0027241A">
        <w:rPr>
          <w:rFonts w:ascii="Arial" w:hAnsi="Arial" w:cs="Arial"/>
          <w:bCs/>
          <w:sz w:val="22"/>
          <w:szCs w:val="22"/>
        </w:rPr>
        <w:t>38</w:t>
      </w:r>
      <w:r w:rsidRPr="00282275">
        <w:rPr>
          <w:rFonts w:ascii="Arial" w:hAnsi="Arial" w:cs="Arial"/>
          <w:bCs/>
          <w:sz w:val="22"/>
          <w:szCs w:val="22"/>
        </w:rPr>
        <w:t>,8%. Odnose se na nabavu računala i računalne opreme, uredske i komunikacijske opreme, prihode za nabavu laboratorijske opreme, razvoj i nadogradnje aplikacija koje se koriste za redovno poslovanje Agencije, ulaganja na tuđoj imovini radi prava korištenja te nabavu licenci.</w:t>
      </w:r>
    </w:p>
    <w:p w:rsidR="00674813" w:rsidRPr="00282275" w:rsidRDefault="00674813" w:rsidP="00674813">
      <w:pPr>
        <w:jc w:val="both"/>
        <w:rPr>
          <w:rFonts w:ascii="Arial" w:hAnsi="Arial" w:cs="Arial"/>
          <w:sz w:val="22"/>
          <w:szCs w:val="22"/>
        </w:rPr>
      </w:pPr>
    </w:p>
    <w:p w:rsidR="00674813" w:rsidRDefault="00674813" w:rsidP="00674813">
      <w:pPr>
        <w:jc w:val="both"/>
      </w:pPr>
    </w:p>
    <w:p w:rsidR="0027241A" w:rsidRPr="00282275" w:rsidRDefault="0027241A" w:rsidP="0027241A">
      <w:pPr>
        <w:jc w:val="both"/>
        <w:rPr>
          <w:rFonts w:ascii="Arial" w:hAnsi="Arial" w:cs="Arial"/>
          <w:b/>
          <w:sz w:val="22"/>
          <w:szCs w:val="22"/>
        </w:rPr>
      </w:pPr>
      <w:r w:rsidRPr="00282275">
        <w:rPr>
          <w:rFonts w:ascii="Arial" w:hAnsi="Arial" w:cs="Arial"/>
          <w:b/>
          <w:sz w:val="22"/>
          <w:szCs w:val="22"/>
          <w:u w:val="single"/>
        </w:rPr>
        <w:t>RASHODI POSLOVANJA</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rPr>
        <w:t xml:space="preserve">Hrvatska agencija za poljoprivredu i hranu za razdoblje siječanj – </w:t>
      </w:r>
      <w:r>
        <w:rPr>
          <w:rFonts w:ascii="Arial" w:hAnsi="Arial" w:cs="Arial"/>
          <w:sz w:val="22"/>
          <w:szCs w:val="22"/>
        </w:rPr>
        <w:t>ožujak</w:t>
      </w:r>
      <w:r w:rsidRPr="00282275">
        <w:rPr>
          <w:rFonts w:ascii="Arial" w:hAnsi="Arial" w:cs="Arial"/>
          <w:sz w:val="22"/>
          <w:szCs w:val="22"/>
        </w:rPr>
        <w:t xml:space="preserve"> 202</w:t>
      </w:r>
      <w:r>
        <w:rPr>
          <w:rFonts w:ascii="Arial" w:hAnsi="Arial" w:cs="Arial"/>
          <w:sz w:val="22"/>
          <w:szCs w:val="22"/>
        </w:rPr>
        <w:t>5</w:t>
      </w:r>
      <w:r w:rsidRPr="00282275">
        <w:rPr>
          <w:rFonts w:ascii="Arial" w:hAnsi="Arial" w:cs="Arial"/>
          <w:sz w:val="22"/>
          <w:szCs w:val="22"/>
        </w:rPr>
        <w:t xml:space="preserve">. godine u svom poslovanju ostvarila je rashode u ukupnom iznosu od </w:t>
      </w:r>
      <w:r>
        <w:rPr>
          <w:rFonts w:ascii="Arial" w:hAnsi="Arial" w:cs="Arial"/>
          <w:sz w:val="22"/>
          <w:szCs w:val="22"/>
        </w:rPr>
        <w:t>5.808.844,92</w:t>
      </w:r>
      <w:r w:rsidRPr="00282275">
        <w:rPr>
          <w:rFonts w:ascii="Arial" w:hAnsi="Arial" w:cs="Arial"/>
          <w:sz w:val="22"/>
          <w:szCs w:val="22"/>
        </w:rPr>
        <w:t xml:space="preserve"> EUR, što je povećanje </w:t>
      </w:r>
      <w:r>
        <w:rPr>
          <w:rFonts w:ascii="Arial" w:hAnsi="Arial" w:cs="Arial"/>
          <w:sz w:val="22"/>
          <w:szCs w:val="22"/>
        </w:rPr>
        <w:t xml:space="preserve">od 51,4% </w:t>
      </w:r>
      <w:r w:rsidRPr="00282275">
        <w:rPr>
          <w:rFonts w:ascii="Arial" w:hAnsi="Arial" w:cs="Arial"/>
          <w:sz w:val="22"/>
          <w:szCs w:val="22"/>
        </w:rPr>
        <w:t>u odnosu na isto razdoblje 202</w:t>
      </w:r>
      <w:r>
        <w:rPr>
          <w:rFonts w:ascii="Arial" w:hAnsi="Arial" w:cs="Arial"/>
          <w:sz w:val="22"/>
          <w:szCs w:val="22"/>
        </w:rPr>
        <w:t>4</w:t>
      </w:r>
      <w:r w:rsidRPr="00282275">
        <w:rPr>
          <w:rFonts w:ascii="Arial" w:hAnsi="Arial" w:cs="Arial"/>
          <w:sz w:val="22"/>
          <w:szCs w:val="22"/>
        </w:rPr>
        <w:t>.</w:t>
      </w:r>
      <w:r>
        <w:rPr>
          <w:rFonts w:ascii="Arial" w:hAnsi="Arial" w:cs="Arial"/>
          <w:sz w:val="22"/>
          <w:szCs w:val="22"/>
        </w:rPr>
        <w:t xml:space="preserve"> godine.</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31 Rashodi za zaposlene</w:t>
      </w:r>
      <w:r w:rsidRPr="00282275">
        <w:rPr>
          <w:rFonts w:ascii="Arial" w:hAnsi="Arial" w:cs="Arial"/>
          <w:sz w:val="22"/>
          <w:szCs w:val="22"/>
        </w:rPr>
        <w:t xml:space="preserve"> – povećanje od </w:t>
      </w:r>
      <w:r>
        <w:rPr>
          <w:rFonts w:ascii="Arial" w:hAnsi="Arial" w:cs="Arial"/>
          <w:sz w:val="22"/>
          <w:szCs w:val="22"/>
        </w:rPr>
        <w:t>78,2</w:t>
      </w:r>
      <w:r w:rsidRPr="00282275">
        <w:rPr>
          <w:rFonts w:ascii="Arial" w:hAnsi="Arial" w:cs="Arial"/>
          <w:sz w:val="22"/>
          <w:szCs w:val="22"/>
        </w:rPr>
        <w:t>% i rezultat je promjena na šiframa 311, 312 i 313.</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311 Plaće (bruto</w:t>
      </w:r>
      <w:r w:rsidRPr="00282275">
        <w:rPr>
          <w:rFonts w:ascii="Arial" w:hAnsi="Arial" w:cs="Arial"/>
          <w:sz w:val="22"/>
          <w:szCs w:val="22"/>
        </w:rPr>
        <w:t xml:space="preserve">) – povećanje od </w:t>
      </w:r>
      <w:r>
        <w:rPr>
          <w:rFonts w:ascii="Arial" w:hAnsi="Arial" w:cs="Arial"/>
          <w:sz w:val="22"/>
          <w:szCs w:val="22"/>
        </w:rPr>
        <w:t>82,1</w:t>
      </w:r>
      <w:r w:rsidRPr="00282275">
        <w:rPr>
          <w:rFonts w:ascii="Arial" w:hAnsi="Arial" w:cs="Arial"/>
          <w:sz w:val="22"/>
          <w:szCs w:val="22"/>
        </w:rPr>
        <w:t>% i rezultat je povećanja na šifr</w:t>
      </w:r>
      <w:r>
        <w:rPr>
          <w:rFonts w:ascii="Arial" w:hAnsi="Arial" w:cs="Arial"/>
          <w:sz w:val="22"/>
          <w:szCs w:val="22"/>
        </w:rPr>
        <w:t>i</w:t>
      </w:r>
      <w:r w:rsidRPr="00282275">
        <w:rPr>
          <w:rFonts w:ascii="Arial" w:hAnsi="Arial" w:cs="Arial"/>
          <w:sz w:val="22"/>
          <w:szCs w:val="22"/>
        </w:rPr>
        <w:t xml:space="preserve"> 3111.</w:t>
      </w:r>
    </w:p>
    <w:p w:rsidR="0027241A" w:rsidRPr="00282275" w:rsidRDefault="0027241A" w:rsidP="0027241A">
      <w:pPr>
        <w:jc w:val="both"/>
        <w:rPr>
          <w:rFonts w:ascii="Arial" w:hAnsi="Arial" w:cs="Arial"/>
          <w:sz w:val="22"/>
          <w:szCs w:val="22"/>
        </w:rPr>
      </w:pPr>
    </w:p>
    <w:p w:rsidR="0027241A" w:rsidRDefault="0027241A" w:rsidP="0027241A">
      <w:pPr>
        <w:jc w:val="both"/>
        <w:rPr>
          <w:rFonts w:ascii="Arial" w:hAnsi="Arial" w:cs="Arial"/>
          <w:spacing w:val="3"/>
          <w:sz w:val="22"/>
          <w:szCs w:val="22"/>
        </w:rPr>
      </w:pPr>
      <w:r w:rsidRPr="00282275">
        <w:rPr>
          <w:rFonts w:ascii="Arial" w:hAnsi="Arial" w:cs="Arial"/>
          <w:sz w:val="22"/>
          <w:szCs w:val="22"/>
          <w:u w:val="single"/>
        </w:rPr>
        <w:t xml:space="preserve">ŠIFRA 3111 Plaće za redovan rad </w:t>
      </w:r>
      <w:r w:rsidRPr="00282275">
        <w:rPr>
          <w:rFonts w:ascii="Arial" w:hAnsi="Arial" w:cs="Arial"/>
          <w:sz w:val="22"/>
          <w:szCs w:val="22"/>
        </w:rPr>
        <w:t xml:space="preserve">– povećanje od </w:t>
      </w:r>
      <w:r>
        <w:rPr>
          <w:rFonts w:ascii="Arial" w:hAnsi="Arial" w:cs="Arial"/>
          <w:sz w:val="22"/>
          <w:szCs w:val="22"/>
        </w:rPr>
        <w:t>82,4</w:t>
      </w:r>
      <w:r w:rsidRPr="00282275">
        <w:rPr>
          <w:rFonts w:ascii="Arial" w:hAnsi="Arial" w:cs="Arial"/>
          <w:sz w:val="22"/>
          <w:szCs w:val="22"/>
        </w:rPr>
        <w:t>%.</w:t>
      </w:r>
      <w:r w:rsidRPr="00282275">
        <w:rPr>
          <w:rFonts w:ascii="Arial" w:hAnsi="Arial" w:cs="Arial"/>
          <w:bCs/>
          <w:iCs/>
          <w:sz w:val="22"/>
          <w:szCs w:val="22"/>
        </w:rPr>
        <w:t xml:space="preserve"> Obračun plaće je putem COP-a, a sukladno Zakonu o plaćama u javnim službama i proračunskoj osnovici. </w:t>
      </w:r>
      <w:r w:rsidR="00BF5150">
        <w:rPr>
          <w:rFonts w:ascii="Arial" w:hAnsi="Arial" w:cs="Arial"/>
          <w:bCs/>
          <w:iCs/>
          <w:sz w:val="22"/>
          <w:szCs w:val="22"/>
        </w:rPr>
        <w:t xml:space="preserve"> Zbog ukidanja </w:t>
      </w:r>
      <w:r w:rsidR="00BF5150" w:rsidRPr="0027241A">
        <w:rPr>
          <w:rFonts w:ascii="Arial" w:hAnsi="Arial" w:cs="Arial"/>
          <w:spacing w:val="3"/>
          <w:sz w:val="22"/>
          <w:szCs w:val="22"/>
        </w:rPr>
        <w:t>podskupina računa </w:t>
      </w:r>
      <w:r w:rsidR="00BF5150" w:rsidRPr="0027241A">
        <w:rPr>
          <w:rStyle w:val="Emphasis"/>
          <w:rFonts w:ascii="Arial" w:hAnsi="Arial" w:cs="Arial"/>
          <w:spacing w:val="3"/>
          <w:sz w:val="22"/>
          <w:szCs w:val="22"/>
        </w:rPr>
        <w:t>193 Kontinuirani rashodi budućih razdoblja</w:t>
      </w:r>
      <w:r w:rsidR="00BF5150">
        <w:rPr>
          <w:rFonts w:ascii="Arial" w:hAnsi="Arial" w:cs="Arial"/>
          <w:bCs/>
          <w:iCs/>
          <w:sz w:val="22"/>
          <w:szCs w:val="22"/>
        </w:rPr>
        <w:t xml:space="preserve"> (</w:t>
      </w:r>
      <w:r w:rsidRPr="0027241A">
        <w:rPr>
          <w:rFonts w:ascii="Arial" w:hAnsi="Arial" w:cs="Arial"/>
          <w:spacing w:val="3"/>
          <w:sz w:val="22"/>
          <w:szCs w:val="22"/>
        </w:rPr>
        <w:t>Čl</w:t>
      </w:r>
      <w:r w:rsidR="00BF5150">
        <w:rPr>
          <w:rFonts w:ascii="Arial" w:hAnsi="Arial" w:cs="Arial"/>
          <w:spacing w:val="3"/>
          <w:sz w:val="22"/>
          <w:szCs w:val="22"/>
        </w:rPr>
        <w:t>.</w:t>
      </w:r>
      <w:r w:rsidRPr="0027241A">
        <w:rPr>
          <w:rFonts w:ascii="Arial" w:hAnsi="Arial" w:cs="Arial"/>
          <w:spacing w:val="3"/>
          <w:sz w:val="22"/>
          <w:szCs w:val="22"/>
        </w:rPr>
        <w:t xml:space="preserve"> 233. Pravilnika </w:t>
      </w:r>
      <w:r w:rsidR="00BF5150">
        <w:rPr>
          <w:rFonts w:ascii="Arial" w:hAnsi="Arial" w:cs="Arial"/>
          <w:spacing w:val="3"/>
          <w:sz w:val="22"/>
          <w:szCs w:val="22"/>
        </w:rPr>
        <w:t xml:space="preserve">o proračunskom računovodstvu i Računskom planu) </w:t>
      </w:r>
      <w:r w:rsidRPr="0027241A">
        <w:rPr>
          <w:rFonts w:ascii="Arial" w:hAnsi="Arial" w:cs="Arial"/>
          <w:spacing w:val="3"/>
          <w:sz w:val="22"/>
          <w:szCs w:val="22"/>
        </w:rPr>
        <w:t>pren</w:t>
      </w:r>
      <w:r w:rsidR="00BF5150">
        <w:rPr>
          <w:rFonts w:ascii="Arial" w:hAnsi="Arial" w:cs="Arial"/>
          <w:spacing w:val="3"/>
          <w:sz w:val="22"/>
          <w:szCs w:val="22"/>
        </w:rPr>
        <w:t>eseno je stanje</w:t>
      </w:r>
      <w:r w:rsidRPr="0027241A">
        <w:rPr>
          <w:rFonts w:ascii="Arial" w:hAnsi="Arial" w:cs="Arial"/>
          <w:spacing w:val="3"/>
          <w:sz w:val="22"/>
          <w:szCs w:val="22"/>
        </w:rPr>
        <w:t xml:space="preserve"> </w:t>
      </w:r>
      <w:r w:rsidR="00BF5150">
        <w:rPr>
          <w:rFonts w:ascii="Arial" w:hAnsi="Arial" w:cs="Arial"/>
          <w:spacing w:val="3"/>
          <w:sz w:val="22"/>
          <w:szCs w:val="22"/>
        </w:rPr>
        <w:t>na 3111.</w:t>
      </w:r>
    </w:p>
    <w:p w:rsidR="00BF5150" w:rsidRPr="00BF5150" w:rsidRDefault="00BF5150" w:rsidP="0027241A">
      <w:pPr>
        <w:jc w:val="both"/>
        <w:rPr>
          <w:rFonts w:ascii="Arial" w:hAnsi="Arial" w:cs="Arial"/>
          <w:bCs/>
          <w:iCs/>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 xml:space="preserve">ŠIFRA 3113 Plaće za prekovremeni rad </w:t>
      </w:r>
      <w:r w:rsidRPr="00282275">
        <w:rPr>
          <w:rFonts w:ascii="Arial" w:hAnsi="Arial" w:cs="Arial"/>
          <w:sz w:val="22"/>
          <w:szCs w:val="22"/>
        </w:rPr>
        <w:t xml:space="preserve">– </w:t>
      </w:r>
      <w:proofErr w:type="spellStart"/>
      <w:r w:rsidR="00BF5150">
        <w:rPr>
          <w:rFonts w:ascii="Arial" w:hAnsi="Arial" w:cs="Arial"/>
          <w:sz w:val="22"/>
          <w:szCs w:val="22"/>
        </w:rPr>
        <w:t>poveć</w:t>
      </w:r>
      <w:r w:rsidRPr="00282275">
        <w:rPr>
          <w:rFonts w:ascii="Arial" w:hAnsi="Arial" w:cs="Arial"/>
          <w:sz w:val="22"/>
          <w:szCs w:val="22"/>
        </w:rPr>
        <w:t>nje</w:t>
      </w:r>
      <w:proofErr w:type="spellEnd"/>
      <w:r w:rsidRPr="00282275">
        <w:rPr>
          <w:rFonts w:ascii="Arial" w:hAnsi="Arial" w:cs="Arial"/>
          <w:sz w:val="22"/>
          <w:szCs w:val="22"/>
        </w:rPr>
        <w:t xml:space="preserve"> od </w:t>
      </w:r>
      <w:r w:rsidR="00BF5150">
        <w:rPr>
          <w:rFonts w:ascii="Arial" w:hAnsi="Arial" w:cs="Arial"/>
          <w:sz w:val="22"/>
          <w:szCs w:val="22"/>
        </w:rPr>
        <w:t>20,3</w:t>
      </w:r>
      <w:r w:rsidRPr="00282275">
        <w:rPr>
          <w:rFonts w:ascii="Arial" w:hAnsi="Arial" w:cs="Arial"/>
          <w:sz w:val="22"/>
          <w:szCs w:val="22"/>
        </w:rPr>
        <w:t>%.</w:t>
      </w:r>
    </w:p>
    <w:p w:rsidR="0027241A" w:rsidRPr="00282275" w:rsidRDefault="0027241A" w:rsidP="0027241A">
      <w:pPr>
        <w:jc w:val="both"/>
        <w:rPr>
          <w:rFonts w:ascii="Arial" w:hAnsi="Arial" w:cs="Arial"/>
          <w:sz w:val="22"/>
          <w:szCs w:val="22"/>
        </w:rPr>
      </w:pPr>
    </w:p>
    <w:p w:rsidR="0027241A" w:rsidRDefault="0027241A" w:rsidP="0027241A">
      <w:pPr>
        <w:jc w:val="both"/>
        <w:rPr>
          <w:rFonts w:ascii="Arial" w:hAnsi="Arial" w:cs="Arial"/>
          <w:sz w:val="22"/>
          <w:szCs w:val="22"/>
        </w:rPr>
      </w:pPr>
      <w:r w:rsidRPr="00282275">
        <w:rPr>
          <w:rFonts w:ascii="Arial" w:hAnsi="Arial" w:cs="Arial"/>
          <w:sz w:val="22"/>
          <w:szCs w:val="22"/>
          <w:u w:val="single"/>
        </w:rPr>
        <w:t>ŠIFRA 312 Ostali rashodi za zaposlene</w:t>
      </w:r>
      <w:r w:rsidRPr="00282275">
        <w:rPr>
          <w:rFonts w:ascii="Arial" w:hAnsi="Arial" w:cs="Arial"/>
          <w:sz w:val="22"/>
          <w:szCs w:val="22"/>
        </w:rPr>
        <w:t xml:space="preserve"> – </w:t>
      </w:r>
      <w:r w:rsidR="00BF5150">
        <w:rPr>
          <w:rFonts w:ascii="Arial" w:hAnsi="Arial" w:cs="Arial"/>
          <w:sz w:val="22"/>
          <w:szCs w:val="22"/>
        </w:rPr>
        <w:t>smanje</w:t>
      </w:r>
      <w:r w:rsidRPr="00282275">
        <w:rPr>
          <w:rFonts w:ascii="Arial" w:hAnsi="Arial" w:cs="Arial"/>
          <w:sz w:val="22"/>
          <w:szCs w:val="22"/>
        </w:rPr>
        <w:t xml:space="preserve">nje od </w:t>
      </w:r>
      <w:r w:rsidR="00BF5150">
        <w:rPr>
          <w:rFonts w:ascii="Arial" w:hAnsi="Arial" w:cs="Arial"/>
          <w:sz w:val="22"/>
          <w:szCs w:val="22"/>
        </w:rPr>
        <w:t>45,3</w:t>
      </w:r>
      <w:r w:rsidRPr="00282275">
        <w:rPr>
          <w:rFonts w:ascii="Arial" w:hAnsi="Arial" w:cs="Arial"/>
          <w:sz w:val="22"/>
          <w:szCs w:val="22"/>
        </w:rPr>
        <w:t>%. Isplaćene su jubilarne nagrade, otpremnine za odlazak u mirovinu, naknade za bolest</w:t>
      </w:r>
      <w:r w:rsidR="00BF5150">
        <w:rPr>
          <w:rFonts w:ascii="Arial" w:hAnsi="Arial" w:cs="Arial"/>
          <w:sz w:val="22"/>
          <w:szCs w:val="22"/>
        </w:rPr>
        <w:t xml:space="preserve"> i </w:t>
      </w:r>
      <w:r w:rsidRPr="00282275">
        <w:rPr>
          <w:rFonts w:ascii="Arial" w:hAnsi="Arial" w:cs="Arial"/>
          <w:sz w:val="22"/>
          <w:szCs w:val="22"/>
        </w:rPr>
        <w:t>invalidnost sukladno odredbama Temeljnog kolektivnog ugovora za službenike i namještenike u javnim službama</w:t>
      </w:r>
      <w:r w:rsidR="00BF5150">
        <w:rPr>
          <w:rFonts w:ascii="Arial" w:hAnsi="Arial" w:cs="Arial"/>
          <w:sz w:val="22"/>
          <w:szCs w:val="22"/>
        </w:rPr>
        <w:t>.</w:t>
      </w:r>
      <w:r w:rsidRPr="00282275">
        <w:rPr>
          <w:rFonts w:ascii="Arial" w:hAnsi="Arial" w:cs="Arial"/>
          <w:sz w:val="22"/>
          <w:szCs w:val="22"/>
        </w:rPr>
        <w:t xml:space="preserve"> </w:t>
      </w:r>
    </w:p>
    <w:p w:rsidR="00BF5150" w:rsidRPr="00282275" w:rsidRDefault="00BF5150"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313 Doprinosi na plaće</w:t>
      </w:r>
      <w:r w:rsidRPr="00282275">
        <w:rPr>
          <w:rFonts w:ascii="Arial" w:hAnsi="Arial" w:cs="Arial"/>
          <w:sz w:val="22"/>
          <w:szCs w:val="22"/>
        </w:rPr>
        <w:t xml:space="preserve"> – povećanje od </w:t>
      </w:r>
      <w:r w:rsidR="00BF5150">
        <w:rPr>
          <w:rFonts w:ascii="Arial" w:hAnsi="Arial" w:cs="Arial"/>
          <w:sz w:val="22"/>
          <w:szCs w:val="22"/>
        </w:rPr>
        <w:t>82,9</w:t>
      </w:r>
      <w:r w:rsidRPr="00282275">
        <w:rPr>
          <w:rFonts w:ascii="Arial" w:hAnsi="Arial" w:cs="Arial"/>
          <w:sz w:val="22"/>
          <w:szCs w:val="22"/>
        </w:rPr>
        <w:t>% i rezultat je povećanja na šifri 3132.</w:t>
      </w:r>
    </w:p>
    <w:p w:rsidR="0027241A" w:rsidRPr="00282275" w:rsidRDefault="0027241A" w:rsidP="0027241A">
      <w:pPr>
        <w:jc w:val="both"/>
        <w:rPr>
          <w:rFonts w:ascii="Arial" w:hAnsi="Arial" w:cs="Arial"/>
          <w:sz w:val="22"/>
          <w:szCs w:val="22"/>
        </w:rPr>
      </w:pPr>
    </w:p>
    <w:p w:rsidR="00BF5150" w:rsidRDefault="0027241A" w:rsidP="00BF5150">
      <w:pPr>
        <w:jc w:val="both"/>
        <w:rPr>
          <w:rFonts w:ascii="Arial" w:hAnsi="Arial" w:cs="Arial"/>
          <w:spacing w:val="3"/>
          <w:sz w:val="22"/>
          <w:szCs w:val="22"/>
        </w:rPr>
      </w:pPr>
      <w:r w:rsidRPr="00282275">
        <w:rPr>
          <w:rFonts w:ascii="Arial" w:hAnsi="Arial" w:cs="Arial"/>
          <w:sz w:val="22"/>
          <w:szCs w:val="22"/>
          <w:u w:val="single"/>
        </w:rPr>
        <w:t>ŠIFRA 3132 Doprinosi za obvezno zdravstveno osiguranje</w:t>
      </w:r>
      <w:r w:rsidRPr="00282275">
        <w:rPr>
          <w:rFonts w:ascii="Arial" w:hAnsi="Arial" w:cs="Arial"/>
          <w:sz w:val="22"/>
          <w:szCs w:val="22"/>
        </w:rPr>
        <w:t xml:space="preserve"> – povećanje od </w:t>
      </w:r>
      <w:r w:rsidR="00BF5150">
        <w:rPr>
          <w:rFonts w:ascii="Arial" w:hAnsi="Arial" w:cs="Arial"/>
          <w:sz w:val="22"/>
          <w:szCs w:val="22"/>
        </w:rPr>
        <w:t>82,9</w:t>
      </w:r>
      <w:r w:rsidRPr="00282275">
        <w:rPr>
          <w:rFonts w:ascii="Arial" w:hAnsi="Arial" w:cs="Arial"/>
          <w:sz w:val="22"/>
          <w:szCs w:val="22"/>
        </w:rPr>
        <w:t xml:space="preserve">%. </w:t>
      </w:r>
      <w:r w:rsidR="00BF5150">
        <w:rPr>
          <w:rFonts w:ascii="Arial" w:hAnsi="Arial" w:cs="Arial"/>
          <w:bCs/>
          <w:iCs/>
          <w:sz w:val="22"/>
          <w:szCs w:val="22"/>
        </w:rPr>
        <w:t xml:space="preserve">Zbog ukidanja </w:t>
      </w:r>
      <w:r w:rsidR="00BF5150" w:rsidRPr="0027241A">
        <w:rPr>
          <w:rFonts w:ascii="Arial" w:hAnsi="Arial" w:cs="Arial"/>
          <w:spacing w:val="3"/>
          <w:sz w:val="22"/>
          <w:szCs w:val="22"/>
        </w:rPr>
        <w:t>podskupina računa </w:t>
      </w:r>
      <w:r w:rsidR="00BF5150" w:rsidRPr="0027241A">
        <w:rPr>
          <w:rStyle w:val="Emphasis"/>
          <w:rFonts w:ascii="Arial" w:hAnsi="Arial" w:cs="Arial"/>
          <w:spacing w:val="3"/>
          <w:sz w:val="22"/>
          <w:szCs w:val="22"/>
        </w:rPr>
        <w:t>193 Kontinuirani rashodi budućih razdoblja</w:t>
      </w:r>
      <w:r w:rsidR="00BF5150">
        <w:rPr>
          <w:rFonts w:ascii="Arial" w:hAnsi="Arial" w:cs="Arial"/>
          <w:bCs/>
          <w:iCs/>
          <w:sz w:val="22"/>
          <w:szCs w:val="22"/>
        </w:rPr>
        <w:t xml:space="preserve"> (</w:t>
      </w:r>
      <w:r w:rsidR="00BF5150" w:rsidRPr="0027241A">
        <w:rPr>
          <w:rFonts w:ascii="Arial" w:hAnsi="Arial" w:cs="Arial"/>
          <w:spacing w:val="3"/>
          <w:sz w:val="22"/>
          <w:szCs w:val="22"/>
        </w:rPr>
        <w:t>Čl</w:t>
      </w:r>
      <w:r w:rsidR="00BF5150">
        <w:rPr>
          <w:rFonts w:ascii="Arial" w:hAnsi="Arial" w:cs="Arial"/>
          <w:spacing w:val="3"/>
          <w:sz w:val="22"/>
          <w:szCs w:val="22"/>
        </w:rPr>
        <w:t>.</w:t>
      </w:r>
      <w:r w:rsidR="00BF5150" w:rsidRPr="0027241A">
        <w:rPr>
          <w:rFonts w:ascii="Arial" w:hAnsi="Arial" w:cs="Arial"/>
          <w:spacing w:val="3"/>
          <w:sz w:val="22"/>
          <w:szCs w:val="22"/>
        </w:rPr>
        <w:t xml:space="preserve"> 233. Pravilnika </w:t>
      </w:r>
      <w:r w:rsidR="00BF5150">
        <w:rPr>
          <w:rFonts w:ascii="Arial" w:hAnsi="Arial" w:cs="Arial"/>
          <w:spacing w:val="3"/>
          <w:sz w:val="22"/>
          <w:szCs w:val="22"/>
        </w:rPr>
        <w:t xml:space="preserve">o proračunskom računovodstvu i Računskom planu) </w:t>
      </w:r>
      <w:r w:rsidR="00BF5150" w:rsidRPr="0027241A">
        <w:rPr>
          <w:rFonts w:ascii="Arial" w:hAnsi="Arial" w:cs="Arial"/>
          <w:spacing w:val="3"/>
          <w:sz w:val="22"/>
          <w:szCs w:val="22"/>
        </w:rPr>
        <w:t>pren</w:t>
      </w:r>
      <w:r w:rsidR="00BF5150">
        <w:rPr>
          <w:rFonts w:ascii="Arial" w:hAnsi="Arial" w:cs="Arial"/>
          <w:spacing w:val="3"/>
          <w:sz w:val="22"/>
          <w:szCs w:val="22"/>
        </w:rPr>
        <w:t>eseno je stanje</w:t>
      </w:r>
      <w:r w:rsidR="00BF5150" w:rsidRPr="0027241A">
        <w:rPr>
          <w:rFonts w:ascii="Arial" w:hAnsi="Arial" w:cs="Arial"/>
          <w:spacing w:val="3"/>
          <w:sz w:val="22"/>
          <w:szCs w:val="22"/>
        </w:rPr>
        <w:t xml:space="preserve"> </w:t>
      </w:r>
      <w:r w:rsidR="00BF5150">
        <w:rPr>
          <w:rFonts w:ascii="Arial" w:hAnsi="Arial" w:cs="Arial"/>
          <w:spacing w:val="3"/>
          <w:sz w:val="22"/>
          <w:szCs w:val="22"/>
        </w:rPr>
        <w:t>na 3132.</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u w:val="single"/>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32 Materijalni rashodi</w:t>
      </w:r>
      <w:r w:rsidRPr="00282275">
        <w:rPr>
          <w:rFonts w:ascii="Arial" w:hAnsi="Arial" w:cs="Arial"/>
          <w:sz w:val="22"/>
          <w:szCs w:val="22"/>
        </w:rPr>
        <w:t xml:space="preserve"> –povećanje od </w:t>
      </w:r>
      <w:r w:rsidR="00BF5150">
        <w:rPr>
          <w:rFonts w:ascii="Arial" w:hAnsi="Arial" w:cs="Arial"/>
          <w:sz w:val="22"/>
          <w:szCs w:val="22"/>
        </w:rPr>
        <w:t>15,4</w:t>
      </w:r>
      <w:r w:rsidRPr="00282275">
        <w:rPr>
          <w:rFonts w:ascii="Arial" w:hAnsi="Arial" w:cs="Arial"/>
          <w:sz w:val="22"/>
          <w:szCs w:val="22"/>
        </w:rPr>
        <w:t>% i rezultat je promjena na šiframa 321, 322, 323, 324 i 329.</w:t>
      </w:r>
    </w:p>
    <w:p w:rsidR="0027241A" w:rsidRPr="00282275" w:rsidRDefault="0027241A" w:rsidP="0027241A">
      <w:pPr>
        <w:jc w:val="both"/>
        <w:rPr>
          <w:rFonts w:ascii="Arial" w:hAnsi="Arial" w:cs="Arial"/>
          <w:b/>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321 Naknada troškova zaposlenima</w:t>
      </w:r>
      <w:r w:rsidRPr="00282275">
        <w:rPr>
          <w:rFonts w:ascii="Arial" w:hAnsi="Arial" w:cs="Arial"/>
          <w:sz w:val="22"/>
          <w:szCs w:val="22"/>
        </w:rPr>
        <w:t xml:space="preserve"> – povećanje od </w:t>
      </w:r>
      <w:r w:rsidR="00BF5150">
        <w:rPr>
          <w:rFonts w:ascii="Arial" w:hAnsi="Arial" w:cs="Arial"/>
          <w:sz w:val="22"/>
          <w:szCs w:val="22"/>
        </w:rPr>
        <w:t>11</w:t>
      </w:r>
      <w:r w:rsidRPr="00282275">
        <w:rPr>
          <w:rFonts w:ascii="Arial" w:hAnsi="Arial" w:cs="Arial"/>
          <w:sz w:val="22"/>
          <w:szCs w:val="22"/>
        </w:rPr>
        <w:t>% i rezultat je promjena na šiframa 3211 do 3214.</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3211 Službena putovanja</w:t>
      </w:r>
      <w:r w:rsidRPr="00282275">
        <w:rPr>
          <w:rFonts w:ascii="Arial" w:hAnsi="Arial" w:cs="Arial"/>
          <w:sz w:val="22"/>
          <w:szCs w:val="22"/>
        </w:rPr>
        <w:t xml:space="preserve"> –</w:t>
      </w:r>
      <w:r w:rsidR="00BF5150">
        <w:rPr>
          <w:rFonts w:ascii="Arial" w:hAnsi="Arial" w:cs="Arial"/>
          <w:sz w:val="22"/>
          <w:szCs w:val="22"/>
        </w:rPr>
        <w:t>povećanje</w:t>
      </w:r>
      <w:r w:rsidRPr="00282275">
        <w:rPr>
          <w:rFonts w:ascii="Arial" w:hAnsi="Arial" w:cs="Arial"/>
          <w:sz w:val="22"/>
          <w:szCs w:val="22"/>
        </w:rPr>
        <w:t xml:space="preserve"> od </w:t>
      </w:r>
      <w:r w:rsidR="00BF5150">
        <w:rPr>
          <w:rFonts w:ascii="Arial" w:hAnsi="Arial" w:cs="Arial"/>
          <w:sz w:val="22"/>
          <w:szCs w:val="22"/>
        </w:rPr>
        <w:t>21,4</w:t>
      </w:r>
      <w:r w:rsidRPr="00282275">
        <w:rPr>
          <w:rFonts w:ascii="Arial" w:hAnsi="Arial" w:cs="Arial"/>
          <w:sz w:val="22"/>
          <w:szCs w:val="22"/>
        </w:rPr>
        <w:t>%. Evidentirane su dnevnice za službena putovanja u tuzemstvu sukladno odredbama TKU, dnevnice za službena putovanja u inozemstvo, naknade za smještaj u zemlji i inozemstvu, naknade za prijevoz na službenom putu u zemlji i inozemstvu te ostali rashodi za službena putovanja djelatnika koji obavljaju aktivnosti na terenu, za odlaske na obavezne edukacije, seminare i simpozije, a sve u svrhu redovnog obavljanja poslova Agencije.</w:t>
      </w:r>
    </w:p>
    <w:p w:rsidR="0027241A" w:rsidRPr="00282275" w:rsidRDefault="0027241A" w:rsidP="0027241A">
      <w:pPr>
        <w:jc w:val="both"/>
        <w:rPr>
          <w:rFonts w:ascii="Arial" w:hAnsi="Arial" w:cs="Arial"/>
          <w:b/>
          <w:sz w:val="22"/>
          <w:szCs w:val="22"/>
          <w:u w:val="single"/>
        </w:rPr>
      </w:pPr>
    </w:p>
    <w:p w:rsidR="0027241A" w:rsidRDefault="0027241A" w:rsidP="0027241A">
      <w:pPr>
        <w:jc w:val="both"/>
        <w:rPr>
          <w:rFonts w:ascii="Arial" w:hAnsi="Arial" w:cs="Arial"/>
          <w:spacing w:val="3"/>
          <w:sz w:val="22"/>
          <w:szCs w:val="22"/>
        </w:rPr>
      </w:pPr>
      <w:r w:rsidRPr="00282275">
        <w:rPr>
          <w:rFonts w:ascii="Arial" w:hAnsi="Arial" w:cs="Arial"/>
          <w:bCs/>
          <w:sz w:val="22"/>
          <w:szCs w:val="22"/>
          <w:u w:val="single"/>
        </w:rPr>
        <w:t>ŠIFRA 3212 Naknade za prijevoz, za rad na terenu i odvojeni život</w:t>
      </w:r>
      <w:r w:rsidRPr="00282275">
        <w:rPr>
          <w:rFonts w:ascii="Arial" w:hAnsi="Arial" w:cs="Arial"/>
          <w:sz w:val="22"/>
          <w:szCs w:val="22"/>
        </w:rPr>
        <w:t xml:space="preserve"> – povećanje  od </w:t>
      </w:r>
      <w:r w:rsidR="00BF5150">
        <w:rPr>
          <w:rFonts w:ascii="Arial" w:hAnsi="Arial" w:cs="Arial"/>
          <w:sz w:val="22"/>
          <w:szCs w:val="22"/>
        </w:rPr>
        <w:t>44</w:t>
      </w:r>
      <w:r w:rsidRPr="00282275">
        <w:rPr>
          <w:rFonts w:ascii="Arial" w:hAnsi="Arial" w:cs="Arial"/>
          <w:sz w:val="22"/>
          <w:szCs w:val="22"/>
        </w:rPr>
        <w:t xml:space="preserve">%. Odnosi se na isplate djelatnicima koji sukladno odredbama TKU ostvaruju pravo na isplatu naknade za prijevoz na posao i s posla. </w:t>
      </w:r>
      <w:r w:rsidR="00BF5150">
        <w:rPr>
          <w:rFonts w:ascii="Arial" w:hAnsi="Arial" w:cs="Arial"/>
          <w:bCs/>
          <w:iCs/>
          <w:sz w:val="22"/>
          <w:szCs w:val="22"/>
        </w:rPr>
        <w:t xml:space="preserve">Zbog ukidanja </w:t>
      </w:r>
      <w:r w:rsidR="00BF5150" w:rsidRPr="0027241A">
        <w:rPr>
          <w:rFonts w:ascii="Arial" w:hAnsi="Arial" w:cs="Arial"/>
          <w:spacing w:val="3"/>
          <w:sz w:val="22"/>
          <w:szCs w:val="22"/>
        </w:rPr>
        <w:t>podskupina računa </w:t>
      </w:r>
      <w:r w:rsidR="00BF5150" w:rsidRPr="0027241A">
        <w:rPr>
          <w:rStyle w:val="Emphasis"/>
          <w:rFonts w:ascii="Arial" w:hAnsi="Arial" w:cs="Arial"/>
          <w:spacing w:val="3"/>
          <w:sz w:val="22"/>
          <w:szCs w:val="22"/>
        </w:rPr>
        <w:t>193 Kontinuirani rashodi budućih razdoblja</w:t>
      </w:r>
      <w:r w:rsidR="00BF5150">
        <w:rPr>
          <w:rFonts w:ascii="Arial" w:hAnsi="Arial" w:cs="Arial"/>
          <w:bCs/>
          <w:iCs/>
          <w:sz w:val="22"/>
          <w:szCs w:val="22"/>
        </w:rPr>
        <w:t xml:space="preserve"> (</w:t>
      </w:r>
      <w:r w:rsidR="00BF5150" w:rsidRPr="0027241A">
        <w:rPr>
          <w:rFonts w:ascii="Arial" w:hAnsi="Arial" w:cs="Arial"/>
          <w:spacing w:val="3"/>
          <w:sz w:val="22"/>
          <w:szCs w:val="22"/>
        </w:rPr>
        <w:t>Čl</w:t>
      </w:r>
      <w:r w:rsidR="00BF5150">
        <w:rPr>
          <w:rFonts w:ascii="Arial" w:hAnsi="Arial" w:cs="Arial"/>
          <w:spacing w:val="3"/>
          <w:sz w:val="22"/>
          <w:szCs w:val="22"/>
        </w:rPr>
        <w:t>.</w:t>
      </w:r>
      <w:r w:rsidR="00BF5150" w:rsidRPr="0027241A">
        <w:rPr>
          <w:rFonts w:ascii="Arial" w:hAnsi="Arial" w:cs="Arial"/>
          <w:spacing w:val="3"/>
          <w:sz w:val="22"/>
          <w:szCs w:val="22"/>
        </w:rPr>
        <w:t xml:space="preserve"> 233. Pravilnika </w:t>
      </w:r>
      <w:r w:rsidR="00BF5150">
        <w:rPr>
          <w:rFonts w:ascii="Arial" w:hAnsi="Arial" w:cs="Arial"/>
          <w:spacing w:val="3"/>
          <w:sz w:val="22"/>
          <w:szCs w:val="22"/>
        </w:rPr>
        <w:t xml:space="preserve">o proračunskom računovodstvu i Računskom planu) </w:t>
      </w:r>
      <w:r w:rsidR="00BF5150" w:rsidRPr="0027241A">
        <w:rPr>
          <w:rFonts w:ascii="Arial" w:hAnsi="Arial" w:cs="Arial"/>
          <w:spacing w:val="3"/>
          <w:sz w:val="22"/>
          <w:szCs w:val="22"/>
        </w:rPr>
        <w:t>pren</w:t>
      </w:r>
      <w:r w:rsidR="00BF5150">
        <w:rPr>
          <w:rFonts w:ascii="Arial" w:hAnsi="Arial" w:cs="Arial"/>
          <w:spacing w:val="3"/>
          <w:sz w:val="22"/>
          <w:szCs w:val="22"/>
        </w:rPr>
        <w:t>eseno je stanje</w:t>
      </w:r>
      <w:r w:rsidR="00BF5150" w:rsidRPr="0027241A">
        <w:rPr>
          <w:rFonts w:ascii="Arial" w:hAnsi="Arial" w:cs="Arial"/>
          <w:spacing w:val="3"/>
          <w:sz w:val="22"/>
          <w:szCs w:val="22"/>
        </w:rPr>
        <w:t xml:space="preserve"> </w:t>
      </w:r>
      <w:r w:rsidR="00BF5150">
        <w:rPr>
          <w:rFonts w:ascii="Arial" w:hAnsi="Arial" w:cs="Arial"/>
          <w:spacing w:val="3"/>
          <w:sz w:val="22"/>
          <w:szCs w:val="22"/>
        </w:rPr>
        <w:t>na 3212.</w:t>
      </w:r>
    </w:p>
    <w:p w:rsidR="00BF5150" w:rsidRPr="00282275" w:rsidRDefault="00BF5150"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3213 Stručno usavršavanje zaposlenika</w:t>
      </w:r>
      <w:r w:rsidRPr="00282275">
        <w:rPr>
          <w:rFonts w:ascii="Arial" w:hAnsi="Arial" w:cs="Arial"/>
          <w:sz w:val="22"/>
          <w:szCs w:val="22"/>
        </w:rPr>
        <w:t xml:space="preserve"> – smanjenje od </w:t>
      </w:r>
      <w:r w:rsidR="00BF5150">
        <w:rPr>
          <w:rFonts w:ascii="Arial" w:hAnsi="Arial" w:cs="Arial"/>
          <w:sz w:val="22"/>
          <w:szCs w:val="22"/>
        </w:rPr>
        <w:t>68,8</w:t>
      </w:r>
      <w:r w:rsidRPr="00282275">
        <w:rPr>
          <w:rFonts w:ascii="Arial" w:hAnsi="Arial" w:cs="Arial"/>
          <w:sz w:val="22"/>
          <w:szCs w:val="22"/>
        </w:rPr>
        <w:t>%. Rashodi se odnose na sudjelovanja djelatnika na stručnim savjetovanjima, simpozijima, radionicama, seminarima i tečajevima.</w:t>
      </w:r>
    </w:p>
    <w:p w:rsidR="0027241A" w:rsidRPr="00282275" w:rsidRDefault="0027241A" w:rsidP="0027241A">
      <w:pPr>
        <w:jc w:val="both"/>
        <w:rPr>
          <w:rFonts w:ascii="Arial" w:hAnsi="Arial" w:cs="Arial"/>
          <w:sz w:val="22"/>
          <w:szCs w:val="22"/>
        </w:rPr>
      </w:pPr>
    </w:p>
    <w:p w:rsidR="0027241A" w:rsidRPr="00282275" w:rsidRDefault="0027241A" w:rsidP="0027241A">
      <w:pPr>
        <w:autoSpaceDE w:val="0"/>
        <w:autoSpaceDN w:val="0"/>
        <w:adjustRightInd w:val="0"/>
        <w:jc w:val="both"/>
        <w:rPr>
          <w:rFonts w:ascii="Arial" w:hAnsi="Arial" w:cs="Arial"/>
          <w:sz w:val="22"/>
          <w:szCs w:val="22"/>
        </w:rPr>
      </w:pPr>
      <w:r w:rsidRPr="00282275">
        <w:rPr>
          <w:rFonts w:ascii="Arial" w:hAnsi="Arial" w:cs="Arial"/>
          <w:bCs/>
          <w:sz w:val="22"/>
          <w:szCs w:val="22"/>
          <w:u w:val="single"/>
        </w:rPr>
        <w:t>ŠIFRA 3214 Ostale naknade troškova zaposlenima</w:t>
      </w:r>
      <w:r w:rsidRPr="00282275">
        <w:rPr>
          <w:rFonts w:ascii="Arial" w:hAnsi="Arial" w:cs="Arial"/>
          <w:sz w:val="22"/>
          <w:szCs w:val="22"/>
        </w:rPr>
        <w:t xml:space="preserve"> – </w:t>
      </w:r>
      <w:r w:rsidR="00BF5150">
        <w:rPr>
          <w:rFonts w:ascii="Arial" w:hAnsi="Arial" w:cs="Arial"/>
          <w:sz w:val="22"/>
          <w:szCs w:val="22"/>
        </w:rPr>
        <w:t>smanjenje</w:t>
      </w:r>
      <w:r w:rsidRPr="00282275">
        <w:rPr>
          <w:rFonts w:ascii="Arial" w:hAnsi="Arial" w:cs="Arial"/>
          <w:sz w:val="22"/>
          <w:szCs w:val="22"/>
        </w:rPr>
        <w:t xml:space="preserve"> od </w:t>
      </w:r>
      <w:r w:rsidR="00BF5150">
        <w:rPr>
          <w:rFonts w:ascii="Arial" w:hAnsi="Arial" w:cs="Arial"/>
          <w:sz w:val="22"/>
          <w:szCs w:val="22"/>
        </w:rPr>
        <w:t>10,8</w:t>
      </w:r>
      <w:r w:rsidRPr="00282275">
        <w:rPr>
          <w:rFonts w:ascii="Arial" w:hAnsi="Arial" w:cs="Arial"/>
          <w:sz w:val="22"/>
          <w:szCs w:val="22"/>
        </w:rPr>
        <w:t>%. Agencija isplaćuje naknade za korištenje privatnog automobila u službene svrhe (</w:t>
      </w:r>
      <w:proofErr w:type="spellStart"/>
      <w:r w:rsidRPr="00282275">
        <w:rPr>
          <w:rFonts w:ascii="Arial" w:hAnsi="Arial" w:cs="Arial"/>
          <w:sz w:val="22"/>
          <w:szCs w:val="22"/>
        </w:rPr>
        <w:t>loko</w:t>
      </w:r>
      <w:proofErr w:type="spellEnd"/>
      <w:r w:rsidRPr="00282275">
        <w:rPr>
          <w:rFonts w:ascii="Arial" w:hAnsi="Arial" w:cs="Arial"/>
          <w:sz w:val="22"/>
          <w:szCs w:val="22"/>
        </w:rPr>
        <w:t xml:space="preserve"> vožnju),  obzirom da su djelatnici Centra za stočarstvo raspoređeni da pokrivaju čitavo područje Hrvatske, koriste privatne automobile u službene svrhe obavljajući poslove kontrole izravnih plaćanja, kontrola na terenu, označavanja i upisa domaćih životinja u Jedinstveni registar domaćih životinja, provedbu mjera uzgojno selekcijskog rada, te ostale poslove na poljoprivrednim gospodarstvima. </w:t>
      </w:r>
    </w:p>
    <w:p w:rsidR="0027241A" w:rsidRPr="00282275" w:rsidRDefault="0027241A" w:rsidP="0027241A">
      <w:pPr>
        <w:autoSpaceDE w:val="0"/>
        <w:autoSpaceDN w:val="0"/>
        <w:adjustRightInd w:val="0"/>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322 Rashodi za materijal i energiju</w:t>
      </w:r>
      <w:r w:rsidRPr="00282275">
        <w:rPr>
          <w:rFonts w:ascii="Arial" w:hAnsi="Arial" w:cs="Arial"/>
          <w:sz w:val="22"/>
          <w:szCs w:val="22"/>
        </w:rPr>
        <w:t xml:space="preserve"> –povećanje </w:t>
      </w:r>
      <w:r w:rsidR="00BF5150">
        <w:rPr>
          <w:rFonts w:ascii="Arial" w:hAnsi="Arial" w:cs="Arial"/>
          <w:sz w:val="22"/>
          <w:szCs w:val="22"/>
        </w:rPr>
        <w:t>20,1</w:t>
      </w:r>
      <w:r w:rsidRPr="00282275">
        <w:rPr>
          <w:rFonts w:ascii="Arial" w:hAnsi="Arial" w:cs="Arial"/>
          <w:sz w:val="22"/>
          <w:szCs w:val="22"/>
        </w:rPr>
        <w:t>% i rezultat je promjena na šiframa 3221 do 32</w:t>
      </w:r>
      <w:r w:rsidR="002A217E">
        <w:rPr>
          <w:rFonts w:ascii="Arial" w:hAnsi="Arial" w:cs="Arial"/>
          <w:sz w:val="22"/>
          <w:szCs w:val="22"/>
        </w:rPr>
        <w:t>2</w:t>
      </w:r>
      <w:r w:rsidRPr="00282275">
        <w:rPr>
          <w:rFonts w:ascii="Arial" w:hAnsi="Arial" w:cs="Arial"/>
          <w:sz w:val="22"/>
          <w:szCs w:val="22"/>
        </w:rPr>
        <w:t>7.</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3221 Uredski materijal i ostali materijalni rashodi</w:t>
      </w:r>
      <w:r w:rsidRPr="00282275">
        <w:rPr>
          <w:rFonts w:ascii="Arial" w:hAnsi="Arial" w:cs="Arial"/>
          <w:sz w:val="22"/>
          <w:szCs w:val="22"/>
        </w:rPr>
        <w:t xml:space="preserve"> – </w:t>
      </w:r>
      <w:r w:rsidR="002A217E">
        <w:rPr>
          <w:rFonts w:ascii="Arial" w:hAnsi="Arial" w:cs="Arial"/>
          <w:sz w:val="22"/>
          <w:szCs w:val="22"/>
        </w:rPr>
        <w:t>povećanje od 3,6</w:t>
      </w:r>
      <w:r w:rsidRPr="00282275">
        <w:rPr>
          <w:rFonts w:ascii="Arial" w:hAnsi="Arial" w:cs="Arial"/>
          <w:sz w:val="22"/>
          <w:szCs w:val="22"/>
        </w:rPr>
        <w:t>%. Vrijednosno najznačajnija stavka unutar podskupine je laboratorijski potrošni materijal i kemikalije za potrebe rada laboratorija unutar Agencije.</w:t>
      </w:r>
    </w:p>
    <w:p w:rsidR="0027241A" w:rsidRPr="00282275" w:rsidRDefault="0027241A" w:rsidP="0027241A">
      <w:pPr>
        <w:jc w:val="both"/>
        <w:rPr>
          <w:rFonts w:ascii="Arial" w:hAnsi="Arial" w:cs="Arial"/>
          <w:sz w:val="22"/>
          <w:szCs w:val="22"/>
          <w:u w:val="single"/>
        </w:rPr>
      </w:pPr>
    </w:p>
    <w:p w:rsidR="0027241A" w:rsidRPr="00282275" w:rsidRDefault="0027241A" w:rsidP="0027241A">
      <w:pPr>
        <w:autoSpaceDE w:val="0"/>
        <w:autoSpaceDN w:val="0"/>
        <w:adjustRightInd w:val="0"/>
        <w:jc w:val="both"/>
        <w:rPr>
          <w:rFonts w:ascii="Arial" w:hAnsi="Arial" w:cs="Arial"/>
          <w:sz w:val="22"/>
          <w:szCs w:val="22"/>
        </w:rPr>
      </w:pPr>
      <w:r w:rsidRPr="00282275">
        <w:rPr>
          <w:rFonts w:ascii="Arial" w:hAnsi="Arial" w:cs="Arial"/>
          <w:sz w:val="22"/>
          <w:szCs w:val="22"/>
          <w:u w:val="single"/>
        </w:rPr>
        <w:t>ŠIFRA 3222</w:t>
      </w:r>
      <w:r w:rsidRPr="00282275">
        <w:rPr>
          <w:rFonts w:ascii="Arial" w:hAnsi="Arial" w:cs="Arial"/>
          <w:bCs/>
          <w:sz w:val="22"/>
          <w:szCs w:val="22"/>
          <w:u w:val="single"/>
        </w:rPr>
        <w:t xml:space="preserve"> Materijal i sirovine</w:t>
      </w:r>
      <w:r w:rsidRPr="00282275">
        <w:rPr>
          <w:rFonts w:ascii="Arial" w:hAnsi="Arial" w:cs="Arial"/>
          <w:sz w:val="22"/>
          <w:szCs w:val="22"/>
        </w:rPr>
        <w:t xml:space="preserve"> – povećanje u odnosu na </w:t>
      </w:r>
      <w:r w:rsidR="002A217E">
        <w:rPr>
          <w:rFonts w:ascii="Arial" w:hAnsi="Arial" w:cs="Arial"/>
          <w:sz w:val="22"/>
          <w:szCs w:val="22"/>
        </w:rPr>
        <w:t>izvještajno razdoblje prethodne godine za 15,2%</w:t>
      </w:r>
      <w:r w:rsidRPr="00282275">
        <w:rPr>
          <w:rFonts w:ascii="Arial" w:hAnsi="Arial" w:cs="Arial"/>
          <w:sz w:val="22"/>
          <w:szCs w:val="22"/>
        </w:rPr>
        <w:t xml:space="preserve">. Rashodi se odnose na plaćanje sredstva za zaštitu bilja i gnojivo za potrebe </w:t>
      </w:r>
      <w:proofErr w:type="spellStart"/>
      <w:r w:rsidRPr="00282275">
        <w:rPr>
          <w:rFonts w:ascii="Arial" w:hAnsi="Arial" w:cs="Arial"/>
          <w:sz w:val="22"/>
          <w:szCs w:val="22"/>
        </w:rPr>
        <w:t>pokušališta</w:t>
      </w:r>
      <w:proofErr w:type="spellEnd"/>
      <w:r w:rsidRPr="00282275">
        <w:rPr>
          <w:rFonts w:ascii="Arial" w:hAnsi="Arial" w:cs="Arial"/>
          <w:sz w:val="22"/>
          <w:szCs w:val="22"/>
        </w:rPr>
        <w:t xml:space="preserve"> u Zelini, Osijeku i Kaštelima. </w:t>
      </w:r>
    </w:p>
    <w:p w:rsidR="0027241A" w:rsidRPr="00282275" w:rsidRDefault="0027241A" w:rsidP="0027241A">
      <w:pPr>
        <w:autoSpaceDE w:val="0"/>
        <w:autoSpaceDN w:val="0"/>
        <w:adjustRightInd w:val="0"/>
        <w:spacing w:line="276" w:lineRule="auto"/>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bCs/>
          <w:sz w:val="22"/>
          <w:szCs w:val="22"/>
          <w:u w:val="single"/>
        </w:rPr>
        <w:t>ŠIFRA 3223 Energija</w:t>
      </w:r>
      <w:r w:rsidRPr="00282275">
        <w:rPr>
          <w:rFonts w:ascii="Arial" w:hAnsi="Arial" w:cs="Arial"/>
          <w:sz w:val="22"/>
          <w:szCs w:val="22"/>
        </w:rPr>
        <w:t xml:space="preserve"> – </w:t>
      </w:r>
      <w:r w:rsidR="002A217E">
        <w:rPr>
          <w:rFonts w:ascii="Arial" w:hAnsi="Arial" w:cs="Arial"/>
          <w:sz w:val="22"/>
          <w:szCs w:val="22"/>
        </w:rPr>
        <w:t>povećanje</w:t>
      </w:r>
      <w:r w:rsidRPr="00282275">
        <w:rPr>
          <w:rFonts w:ascii="Arial" w:hAnsi="Arial" w:cs="Arial"/>
          <w:sz w:val="22"/>
          <w:szCs w:val="22"/>
        </w:rPr>
        <w:t xml:space="preserve"> od  </w:t>
      </w:r>
      <w:r w:rsidR="002A217E">
        <w:rPr>
          <w:rFonts w:ascii="Arial" w:hAnsi="Arial" w:cs="Arial"/>
          <w:sz w:val="22"/>
          <w:szCs w:val="22"/>
        </w:rPr>
        <w:t>50,5</w:t>
      </w:r>
      <w:r w:rsidRPr="00282275">
        <w:rPr>
          <w:rFonts w:ascii="Arial" w:hAnsi="Arial" w:cs="Arial"/>
          <w:sz w:val="22"/>
          <w:szCs w:val="22"/>
        </w:rPr>
        <w:t xml:space="preserve">%. Uključuje rashode za električnu energiju, plin i motorni benzin i dizel gorivo. </w:t>
      </w:r>
      <w:r w:rsidR="002A217E">
        <w:rPr>
          <w:rFonts w:ascii="Arial" w:hAnsi="Arial" w:cs="Arial"/>
          <w:sz w:val="22"/>
          <w:szCs w:val="22"/>
        </w:rPr>
        <w:t>Povećanje je nastalo zbog povećanja broja službenih vozila.</w:t>
      </w:r>
    </w:p>
    <w:p w:rsidR="0027241A" w:rsidRPr="00282275" w:rsidRDefault="0027241A" w:rsidP="0027241A">
      <w:pPr>
        <w:jc w:val="both"/>
        <w:rPr>
          <w:rFonts w:ascii="Arial" w:hAnsi="Arial" w:cs="Arial"/>
          <w:sz w:val="22"/>
          <w:szCs w:val="22"/>
        </w:rPr>
      </w:pPr>
    </w:p>
    <w:p w:rsidR="0027241A" w:rsidRDefault="0027241A" w:rsidP="0027241A">
      <w:pPr>
        <w:jc w:val="both"/>
        <w:rPr>
          <w:rFonts w:ascii="Arial" w:hAnsi="Arial" w:cs="Arial"/>
          <w:sz w:val="22"/>
          <w:szCs w:val="22"/>
        </w:rPr>
      </w:pPr>
      <w:r w:rsidRPr="00282275">
        <w:rPr>
          <w:rFonts w:ascii="Arial" w:hAnsi="Arial" w:cs="Arial"/>
          <w:sz w:val="22"/>
          <w:szCs w:val="22"/>
          <w:u w:val="single"/>
        </w:rPr>
        <w:t>ŠIFRA 3224 Materijal i dijelovi za tekuće i investicijsko održavanje</w:t>
      </w:r>
      <w:r w:rsidRPr="00282275">
        <w:rPr>
          <w:rFonts w:ascii="Arial" w:hAnsi="Arial" w:cs="Arial"/>
          <w:sz w:val="22"/>
          <w:szCs w:val="22"/>
        </w:rPr>
        <w:t xml:space="preserve"> – povećanje od </w:t>
      </w:r>
      <w:r w:rsidR="002A217E">
        <w:rPr>
          <w:rFonts w:ascii="Arial" w:hAnsi="Arial" w:cs="Arial"/>
          <w:sz w:val="22"/>
          <w:szCs w:val="22"/>
        </w:rPr>
        <w:t>96,9</w:t>
      </w:r>
      <w:r w:rsidRPr="00282275">
        <w:rPr>
          <w:rFonts w:ascii="Arial" w:hAnsi="Arial" w:cs="Arial"/>
          <w:sz w:val="22"/>
          <w:szCs w:val="22"/>
        </w:rPr>
        <w:t>%. Vrijednosno najznačajniji rashodi se odnose na materijal i dijelove za tekuće i investicijsko održavanje postrojenja i opreme i prijevoznih sredstava koje Agencija koristi za obavljanje redovnih aktivnosti.</w:t>
      </w:r>
      <w:r w:rsidR="002A217E">
        <w:rPr>
          <w:rFonts w:ascii="Arial" w:hAnsi="Arial" w:cs="Arial"/>
          <w:sz w:val="22"/>
          <w:szCs w:val="22"/>
        </w:rPr>
        <w:t xml:space="preserve"> </w:t>
      </w:r>
    </w:p>
    <w:p w:rsidR="00F4559B" w:rsidRPr="00282275" w:rsidRDefault="00F4559B"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3225 Sitni inventar i auto gume</w:t>
      </w:r>
      <w:r w:rsidRPr="00282275">
        <w:rPr>
          <w:rFonts w:ascii="Arial" w:hAnsi="Arial" w:cs="Arial"/>
          <w:sz w:val="22"/>
          <w:szCs w:val="22"/>
        </w:rPr>
        <w:t xml:space="preserve"> – </w:t>
      </w:r>
      <w:r w:rsidR="002A217E">
        <w:rPr>
          <w:rFonts w:ascii="Arial" w:hAnsi="Arial" w:cs="Arial"/>
          <w:sz w:val="22"/>
          <w:szCs w:val="22"/>
        </w:rPr>
        <w:t>povećanje od 74,3</w:t>
      </w:r>
      <w:r w:rsidRPr="00282275">
        <w:rPr>
          <w:rFonts w:ascii="Arial" w:hAnsi="Arial" w:cs="Arial"/>
          <w:sz w:val="22"/>
          <w:szCs w:val="22"/>
        </w:rPr>
        <w:t xml:space="preserve">%. </w:t>
      </w:r>
    </w:p>
    <w:p w:rsidR="0027241A" w:rsidRPr="00282275" w:rsidRDefault="0027241A" w:rsidP="0027241A">
      <w:pPr>
        <w:jc w:val="both"/>
        <w:rPr>
          <w:rFonts w:ascii="Arial" w:hAnsi="Arial" w:cs="Arial"/>
          <w:b/>
          <w:bCs/>
          <w:sz w:val="22"/>
          <w:szCs w:val="22"/>
        </w:rPr>
      </w:pPr>
    </w:p>
    <w:p w:rsidR="0027241A" w:rsidRPr="00282275" w:rsidRDefault="0027241A" w:rsidP="0027241A">
      <w:pPr>
        <w:jc w:val="both"/>
        <w:rPr>
          <w:rFonts w:ascii="Arial" w:hAnsi="Arial" w:cs="Arial"/>
          <w:sz w:val="22"/>
          <w:szCs w:val="22"/>
        </w:rPr>
      </w:pPr>
      <w:r w:rsidRPr="00282275">
        <w:rPr>
          <w:rFonts w:ascii="Arial" w:hAnsi="Arial" w:cs="Arial"/>
          <w:bCs/>
          <w:sz w:val="22"/>
          <w:szCs w:val="22"/>
          <w:u w:val="single"/>
        </w:rPr>
        <w:t>ŠIFRA 3227 Službena, radna i zaštitna odjeća i obuća</w:t>
      </w:r>
      <w:r w:rsidRPr="00282275">
        <w:rPr>
          <w:rFonts w:ascii="Arial" w:hAnsi="Arial" w:cs="Arial"/>
          <w:sz w:val="22"/>
          <w:szCs w:val="22"/>
        </w:rPr>
        <w:t xml:space="preserve"> – </w:t>
      </w:r>
      <w:r w:rsidR="002A217E">
        <w:rPr>
          <w:rFonts w:ascii="Arial" w:hAnsi="Arial" w:cs="Arial"/>
          <w:sz w:val="22"/>
          <w:szCs w:val="22"/>
        </w:rPr>
        <w:t>u izvještajnom razdoblju prethodne godine ovi rashodi nisu ostvareni dok u ovoj godini iznose 145,00 EUR.</w:t>
      </w:r>
    </w:p>
    <w:p w:rsidR="0027241A" w:rsidRPr="00282275" w:rsidRDefault="0027241A" w:rsidP="0027241A">
      <w:pPr>
        <w:jc w:val="both"/>
        <w:rPr>
          <w:rFonts w:ascii="Arial" w:hAnsi="Arial" w:cs="Arial"/>
          <w:b/>
          <w:bCs/>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323 Rashodi za usluge</w:t>
      </w:r>
      <w:r w:rsidRPr="00282275">
        <w:rPr>
          <w:rFonts w:ascii="Arial" w:hAnsi="Arial" w:cs="Arial"/>
          <w:sz w:val="22"/>
          <w:szCs w:val="22"/>
        </w:rPr>
        <w:t xml:space="preserve"> – povećanje </w:t>
      </w:r>
      <w:r w:rsidR="002A217E">
        <w:rPr>
          <w:rFonts w:ascii="Arial" w:hAnsi="Arial" w:cs="Arial"/>
          <w:sz w:val="22"/>
          <w:szCs w:val="22"/>
        </w:rPr>
        <w:t>29,3</w:t>
      </w:r>
      <w:r w:rsidRPr="00282275">
        <w:rPr>
          <w:rFonts w:ascii="Arial" w:hAnsi="Arial" w:cs="Arial"/>
          <w:sz w:val="22"/>
          <w:szCs w:val="22"/>
        </w:rPr>
        <w:t>% i rezultat je promjena na šiframa 3231 do 3239.</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bCs/>
          <w:sz w:val="22"/>
          <w:szCs w:val="22"/>
          <w:u w:val="single"/>
        </w:rPr>
        <w:t>ŠIFRA 3231 Usluge telefona, pošte i prijevoza</w:t>
      </w:r>
      <w:r w:rsidRPr="00282275">
        <w:rPr>
          <w:rFonts w:ascii="Arial" w:hAnsi="Arial" w:cs="Arial"/>
          <w:sz w:val="22"/>
          <w:szCs w:val="22"/>
        </w:rPr>
        <w:t xml:space="preserve"> – </w:t>
      </w:r>
      <w:r w:rsidR="002A217E">
        <w:rPr>
          <w:rFonts w:ascii="Arial" w:hAnsi="Arial" w:cs="Arial"/>
          <w:sz w:val="22"/>
          <w:szCs w:val="22"/>
        </w:rPr>
        <w:t>povećanje</w:t>
      </w:r>
      <w:r w:rsidRPr="00282275">
        <w:rPr>
          <w:rFonts w:ascii="Arial" w:hAnsi="Arial" w:cs="Arial"/>
          <w:sz w:val="22"/>
          <w:szCs w:val="22"/>
        </w:rPr>
        <w:t xml:space="preserve"> od </w:t>
      </w:r>
      <w:r w:rsidR="002A217E">
        <w:rPr>
          <w:rFonts w:ascii="Arial" w:hAnsi="Arial" w:cs="Arial"/>
          <w:sz w:val="22"/>
          <w:szCs w:val="22"/>
        </w:rPr>
        <w:t>17,7</w:t>
      </w:r>
      <w:r w:rsidRPr="00282275">
        <w:rPr>
          <w:rFonts w:ascii="Arial" w:hAnsi="Arial" w:cs="Arial"/>
          <w:sz w:val="22"/>
          <w:szCs w:val="22"/>
        </w:rPr>
        <w:t>%. Evidentirane su usluge telefona, interneta, poštarine i ostale usluge za komunikaciju i prijevoz (usluga prijevoza mlijeka u Centru za kontrolu kvalitete stočarskih proizvoda).</w:t>
      </w:r>
    </w:p>
    <w:p w:rsidR="0027241A" w:rsidRPr="00282275" w:rsidRDefault="0027241A" w:rsidP="0027241A">
      <w:pPr>
        <w:jc w:val="both"/>
        <w:rPr>
          <w:rFonts w:ascii="Arial" w:hAnsi="Arial" w:cs="Arial"/>
          <w:sz w:val="22"/>
          <w:szCs w:val="22"/>
        </w:rPr>
      </w:pPr>
    </w:p>
    <w:p w:rsidR="0027241A" w:rsidRPr="00F4559B" w:rsidRDefault="0027241A" w:rsidP="0027241A">
      <w:pPr>
        <w:jc w:val="both"/>
        <w:rPr>
          <w:rFonts w:ascii="Arial" w:hAnsi="Arial" w:cs="Arial"/>
          <w:sz w:val="22"/>
          <w:szCs w:val="22"/>
        </w:rPr>
      </w:pPr>
      <w:r w:rsidRPr="00282275">
        <w:rPr>
          <w:rFonts w:ascii="Arial" w:hAnsi="Arial" w:cs="Arial"/>
          <w:bCs/>
          <w:sz w:val="22"/>
          <w:szCs w:val="22"/>
          <w:u w:val="single"/>
        </w:rPr>
        <w:t>ŠIFRA 3232 Usluge tekućeg i investicijskog održavanja</w:t>
      </w:r>
      <w:r w:rsidRPr="00282275">
        <w:rPr>
          <w:rFonts w:ascii="Arial" w:hAnsi="Arial" w:cs="Arial"/>
          <w:sz w:val="22"/>
          <w:szCs w:val="22"/>
        </w:rPr>
        <w:t xml:space="preserve"> – povećanje od </w:t>
      </w:r>
      <w:r w:rsidR="002A217E">
        <w:rPr>
          <w:rFonts w:ascii="Arial" w:hAnsi="Arial" w:cs="Arial"/>
          <w:sz w:val="22"/>
          <w:szCs w:val="22"/>
        </w:rPr>
        <w:t>47,3</w:t>
      </w:r>
      <w:r w:rsidRPr="00282275">
        <w:rPr>
          <w:rFonts w:ascii="Arial" w:hAnsi="Arial" w:cs="Arial"/>
          <w:sz w:val="22"/>
          <w:szCs w:val="22"/>
        </w:rPr>
        <w:t xml:space="preserve">%. Vrijednosno najznačajnije usluge tekućeg i investicijskog održavanja postrojenja i </w:t>
      </w:r>
      <w:r w:rsidRPr="00282275">
        <w:rPr>
          <w:rFonts w:ascii="Arial" w:hAnsi="Arial" w:cs="Arial"/>
          <w:bCs/>
          <w:sz w:val="22"/>
          <w:szCs w:val="22"/>
        </w:rPr>
        <w:t>opreme</w:t>
      </w:r>
      <w:r w:rsidR="00F4559B">
        <w:rPr>
          <w:rFonts w:ascii="Arial" w:hAnsi="Arial" w:cs="Arial"/>
          <w:bCs/>
          <w:sz w:val="22"/>
          <w:szCs w:val="22"/>
        </w:rPr>
        <w:t>, objekata</w:t>
      </w:r>
      <w:r w:rsidRPr="00282275">
        <w:rPr>
          <w:rFonts w:ascii="Arial" w:hAnsi="Arial" w:cs="Arial"/>
          <w:bCs/>
          <w:sz w:val="22"/>
          <w:szCs w:val="22"/>
        </w:rPr>
        <w:t xml:space="preserve"> i </w:t>
      </w:r>
      <w:r w:rsidR="00F4559B">
        <w:rPr>
          <w:rFonts w:ascii="Arial" w:hAnsi="Arial" w:cs="Arial"/>
          <w:bCs/>
          <w:sz w:val="22"/>
          <w:szCs w:val="22"/>
        </w:rPr>
        <w:t xml:space="preserve">prijevoznih sredstava. </w:t>
      </w:r>
      <w:r w:rsidR="00F4559B">
        <w:rPr>
          <w:rFonts w:ascii="Arial" w:hAnsi="Arial" w:cs="Arial"/>
          <w:sz w:val="22"/>
          <w:szCs w:val="22"/>
        </w:rPr>
        <w:t>Najznačajniji rashodi odnose se na popravak toplinske stanice te sanaciju štete nakon pucanja cijevi i poplave u objektu koji koristi Agencija.</w:t>
      </w:r>
    </w:p>
    <w:p w:rsidR="0027241A" w:rsidRPr="00282275" w:rsidRDefault="0027241A" w:rsidP="0027241A">
      <w:pPr>
        <w:jc w:val="both"/>
        <w:rPr>
          <w:rFonts w:ascii="Arial" w:hAnsi="Arial" w:cs="Arial"/>
          <w:bCs/>
          <w:sz w:val="22"/>
          <w:szCs w:val="22"/>
        </w:rPr>
      </w:pPr>
    </w:p>
    <w:p w:rsidR="0027241A" w:rsidRPr="00282275" w:rsidRDefault="0027241A" w:rsidP="0027241A">
      <w:pPr>
        <w:jc w:val="both"/>
        <w:rPr>
          <w:rFonts w:ascii="Arial" w:hAnsi="Arial" w:cs="Arial"/>
          <w:sz w:val="22"/>
          <w:szCs w:val="22"/>
        </w:rPr>
      </w:pPr>
      <w:r w:rsidRPr="00282275">
        <w:rPr>
          <w:rFonts w:ascii="Arial" w:hAnsi="Arial" w:cs="Arial"/>
          <w:bCs/>
          <w:sz w:val="22"/>
          <w:szCs w:val="22"/>
          <w:u w:val="single"/>
        </w:rPr>
        <w:t>ŠIFRA 3233 Usluge promidžbe i informiranja</w:t>
      </w:r>
      <w:r w:rsidRPr="00282275">
        <w:rPr>
          <w:rFonts w:ascii="Arial" w:hAnsi="Arial" w:cs="Arial"/>
          <w:sz w:val="22"/>
          <w:szCs w:val="22"/>
        </w:rPr>
        <w:t xml:space="preserve"> – smanjenje od </w:t>
      </w:r>
      <w:r w:rsidR="00F4559B">
        <w:rPr>
          <w:rFonts w:ascii="Arial" w:hAnsi="Arial" w:cs="Arial"/>
          <w:sz w:val="22"/>
          <w:szCs w:val="22"/>
        </w:rPr>
        <w:t>80,6</w:t>
      </w:r>
      <w:r w:rsidRPr="00282275">
        <w:rPr>
          <w:rFonts w:ascii="Arial" w:hAnsi="Arial" w:cs="Arial"/>
          <w:sz w:val="22"/>
          <w:szCs w:val="22"/>
        </w:rPr>
        <w:t>%. HAPIH provodi aktivnosti promocije hrvatskih poljoprivrednih proizvoda – nacionalnog sustava označavanja te promocije kampanje s temama vezanim za sigurnost hrane.</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bCs/>
          <w:sz w:val="22"/>
          <w:szCs w:val="22"/>
          <w:u w:val="single"/>
        </w:rPr>
        <w:t>ŠIFRA 3234 Komunalne usluge</w:t>
      </w:r>
      <w:r w:rsidRPr="00282275">
        <w:rPr>
          <w:rFonts w:ascii="Arial" w:hAnsi="Arial" w:cs="Arial"/>
          <w:sz w:val="22"/>
          <w:szCs w:val="22"/>
        </w:rPr>
        <w:t xml:space="preserve"> – povećanje od </w:t>
      </w:r>
      <w:r w:rsidR="00F4559B">
        <w:rPr>
          <w:rFonts w:ascii="Arial" w:hAnsi="Arial" w:cs="Arial"/>
          <w:sz w:val="22"/>
          <w:szCs w:val="22"/>
        </w:rPr>
        <w:t>0,9</w:t>
      </w:r>
      <w:r w:rsidRPr="00282275">
        <w:rPr>
          <w:rFonts w:ascii="Arial" w:hAnsi="Arial" w:cs="Arial"/>
          <w:sz w:val="22"/>
          <w:szCs w:val="22"/>
        </w:rPr>
        <w:t>%</w:t>
      </w:r>
      <w:r w:rsidR="00F4559B">
        <w:rPr>
          <w:rFonts w:ascii="Arial" w:hAnsi="Arial" w:cs="Arial"/>
          <w:sz w:val="22"/>
          <w:szCs w:val="22"/>
        </w:rPr>
        <w:t>. Rashodi se</w:t>
      </w:r>
      <w:r w:rsidRPr="00282275">
        <w:rPr>
          <w:rFonts w:ascii="Arial" w:hAnsi="Arial" w:cs="Arial"/>
          <w:sz w:val="22"/>
          <w:szCs w:val="22"/>
        </w:rPr>
        <w:t xml:space="preserve"> odnos</w:t>
      </w:r>
      <w:r w:rsidR="00F4559B">
        <w:rPr>
          <w:rFonts w:ascii="Arial" w:hAnsi="Arial" w:cs="Arial"/>
          <w:sz w:val="22"/>
          <w:szCs w:val="22"/>
        </w:rPr>
        <w:t xml:space="preserve">e </w:t>
      </w:r>
      <w:r w:rsidRPr="00282275">
        <w:rPr>
          <w:rFonts w:ascii="Arial" w:hAnsi="Arial" w:cs="Arial"/>
          <w:sz w:val="22"/>
          <w:szCs w:val="22"/>
        </w:rPr>
        <w:t>na režijske troškove opskrbe vodom, iznošenje i odvoz smeća, deratizacija i dezinsekcija, dimnjačarske usluge, pričuva i ostale komunalne usluge – komunalnu naknadu, naknadu za uređenje voda, crpljenje i odvoz otpadnih voda iz septičkih i sabirnih jama za poslovne prostore u vlasništvu i koje koristi u zakupu.</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bCs/>
          <w:sz w:val="22"/>
          <w:szCs w:val="22"/>
          <w:u w:val="single"/>
        </w:rPr>
      </w:pPr>
      <w:r w:rsidRPr="00282275">
        <w:rPr>
          <w:rFonts w:ascii="Arial" w:hAnsi="Arial" w:cs="Arial"/>
          <w:bCs/>
          <w:sz w:val="22"/>
          <w:szCs w:val="22"/>
          <w:u w:val="single"/>
        </w:rPr>
        <w:t>ŠIFRA 3235 Zakupnine i najamnine</w:t>
      </w:r>
      <w:r w:rsidRPr="00282275">
        <w:rPr>
          <w:rFonts w:ascii="Arial" w:hAnsi="Arial" w:cs="Arial"/>
          <w:bCs/>
          <w:sz w:val="22"/>
          <w:szCs w:val="22"/>
        </w:rPr>
        <w:t xml:space="preserve"> </w:t>
      </w:r>
      <w:r w:rsidRPr="00282275">
        <w:rPr>
          <w:rFonts w:ascii="Arial" w:hAnsi="Arial" w:cs="Arial"/>
          <w:sz w:val="22"/>
          <w:szCs w:val="22"/>
        </w:rPr>
        <w:t xml:space="preserve">– povećanje od </w:t>
      </w:r>
      <w:r w:rsidR="00F4559B">
        <w:rPr>
          <w:rFonts w:ascii="Arial" w:hAnsi="Arial" w:cs="Arial"/>
          <w:sz w:val="22"/>
          <w:szCs w:val="22"/>
        </w:rPr>
        <w:t>38,1</w:t>
      </w:r>
      <w:r w:rsidRPr="00282275">
        <w:rPr>
          <w:rFonts w:ascii="Arial" w:hAnsi="Arial" w:cs="Arial"/>
          <w:sz w:val="22"/>
          <w:szCs w:val="22"/>
        </w:rPr>
        <w:t>%. Vrijednosno najznačajnije su zakupnine i najamnine za građevinske objekte odnosno za poslovne prostore koje koristi Agencija na području RH. Nabavljene su jednogodišnje licence, te evidentirane zakupnine i najamnine za prijevozna sredstava, aparata za vodu, tahografa, printera.</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bCs/>
          <w:sz w:val="22"/>
          <w:szCs w:val="22"/>
          <w:u w:val="single"/>
        </w:rPr>
        <w:t>ŠIFRA 3236 Zdravstvene i veterinarske usluge</w:t>
      </w:r>
      <w:r w:rsidRPr="00282275">
        <w:rPr>
          <w:rFonts w:ascii="Arial" w:hAnsi="Arial" w:cs="Arial"/>
          <w:sz w:val="22"/>
          <w:szCs w:val="22"/>
        </w:rPr>
        <w:t xml:space="preserve"> –povećanje od </w:t>
      </w:r>
      <w:r w:rsidR="00F4559B">
        <w:rPr>
          <w:rFonts w:ascii="Arial" w:hAnsi="Arial" w:cs="Arial"/>
          <w:sz w:val="22"/>
          <w:szCs w:val="22"/>
        </w:rPr>
        <w:t>13,9</w:t>
      </w:r>
      <w:r w:rsidRPr="00282275">
        <w:rPr>
          <w:rFonts w:ascii="Arial" w:hAnsi="Arial" w:cs="Arial"/>
          <w:sz w:val="22"/>
          <w:szCs w:val="22"/>
        </w:rPr>
        <w:t xml:space="preserve">%. Vrijednosno najznačajnije laboratorijske usluge, </w:t>
      </w:r>
      <w:proofErr w:type="spellStart"/>
      <w:r w:rsidRPr="00282275">
        <w:rPr>
          <w:rFonts w:ascii="Arial" w:hAnsi="Arial" w:cs="Arial"/>
          <w:sz w:val="22"/>
          <w:szCs w:val="22"/>
        </w:rPr>
        <w:t>međulaboratorijske</w:t>
      </w:r>
      <w:proofErr w:type="spellEnd"/>
      <w:r w:rsidRPr="00282275">
        <w:rPr>
          <w:rFonts w:ascii="Arial" w:hAnsi="Arial" w:cs="Arial"/>
          <w:sz w:val="22"/>
          <w:szCs w:val="22"/>
        </w:rPr>
        <w:t xml:space="preserve"> analize, utvrđivanje roditeljstva kod konja (</w:t>
      </w:r>
      <w:proofErr w:type="spellStart"/>
      <w:r w:rsidRPr="00282275">
        <w:rPr>
          <w:rFonts w:ascii="Arial" w:hAnsi="Arial" w:cs="Arial"/>
          <w:sz w:val="22"/>
          <w:szCs w:val="22"/>
        </w:rPr>
        <w:t>genotyping</w:t>
      </w:r>
      <w:proofErr w:type="spellEnd"/>
      <w:r w:rsidRPr="00282275">
        <w:rPr>
          <w:rFonts w:ascii="Arial" w:hAnsi="Arial" w:cs="Arial"/>
          <w:sz w:val="22"/>
          <w:szCs w:val="22"/>
        </w:rPr>
        <w:t>), mikrobiološke analize tla. Pregledi zaposlenika (periodični i za rad na računalu) sukladno odredbama Zakona o zaštiti na radu.</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3237 Intelektualne i osobne usluge</w:t>
      </w:r>
      <w:r w:rsidRPr="00282275">
        <w:rPr>
          <w:rFonts w:ascii="Arial" w:hAnsi="Arial" w:cs="Arial"/>
          <w:sz w:val="22"/>
          <w:szCs w:val="22"/>
        </w:rPr>
        <w:t xml:space="preserve"> – povećanje od </w:t>
      </w:r>
      <w:r w:rsidR="00F4559B">
        <w:rPr>
          <w:rFonts w:ascii="Arial" w:hAnsi="Arial" w:cs="Arial"/>
          <w:sz w:val="22"/>
          <w:szCs w:val="22"/>
        </w:rPr>
        <w:t>26,2</w:t>
      </w:r>
      <w:r w:rsidRPr="00282275">
        <w:rPr>
          <w:rFonts w:ascii="Arial" w:hAnsi="Arial" w:cs="Arial"/>
          <w:sz w:val="22"/>
          <w:szCs w:val="22"/>
        </w:rPr>
        <w:t xml:space="preserve">%. Isplaćene naknade po autorskim ugovorima i ugovorima o djelu za predavače na savjetovanjima u organizaciji Centra za stočarstvo, očevid berbe, naknade za rad komisije za ocjenjivanje vina u Centru za vinogradarstvo, vinarstvo i </w:t>
      </w:r>
      <w:proofErr w:type="spellStart"/>
      <w:r w:rsidRPr="00282275">
        <w:rPr>
          <w:rFonts w:ascii="Arial" w:hAnsi="Arial" w:cs="Arial"/>
          <w:sz w:val="22"/>
          <w:szCs w:val="22"/>
        </w:rPr>
        <w:t>uljarstvo</w:t>
      </w:r>
      <w:proofErr w:type="spellEnd"/>
      <w:r w:rsidRPr="00282275">
        <w:rPr>
          <w:rFonts w:ascii="Arial" w:hAnsi="Arial" w:cs="Arial"/>
          <w:sz w:val="22"/>
          <w:szCs w:val="22"/>
        </w:rPr>
        <w:t>, sezonski rad u poljoprivredi, usluge student servisa, usluge odvjetnika i pravnog savjetovanja.</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bCs/>
          <w:sz w:val="22"/>
          <w:szCs w:val="22"/>
          <w:u w:val="single"/>
        </w:rPr>
        <w:t>ŠIFRA 3238 Računalne usluge</w:t>
      </w:r>
      <w:r w:rsidRPr="00282275">
        <w:rPr>
          <w:rFonts w:ascii="Arial" w:hAnsi="Arial" w:cs="Arial"/>
          <w:sz w:val="22"/>
          <w:szCs w:val="22"/>
        </w:rPr>
        <w:t xml:space="preserve"> – povećanje od </w:t>
      </w:r>
      <w:r w:rsidR="00F4559B">
        <w:rPr>
          <w:rFonts w:ascii="Arial" w:hAnsi="Arial" w:cs="Arial"/>
          <w:sz w:val="22"/>
          <w:szCs w:val="22"/>
        </w:rPr>
        <w:t>97,8</w:t>
      </w:r>
      <w:r w:rsidRPr="00282275">
        <w:rPr>
          <w:rFonts w:ascii="Arial" w:hAnsi="Arial" w:cs="Arial"/>
          <w:sz w:val="22"/>
          <w:szCs w:val="22"/>
        </w:rPr>
        <w:t xml:space="preserve">%. Odnosi se na održavanje računovodstvenog programa i aplikacija koje Agencija koristi, usluge ažuriranja računalnih aplikacija, web rješenja, IT podrška, naknade za primanje i slanje e-Računa. </w:t>
      </w:r>
    </w:p>
    <w:p w:rsidR="0027241A" w:rsidRPr="00282275" w:rsidRDefault="0027241A" w:rsidP="0027241A">
      <w:pPr>
        <w:jc w:val="both"/>
        <w:rPr>
          <w:rFonts w:ascii="Arial" w:hAnsi="Arial" w:cs="Arial"/>
          <w:sz w:val="22"/>
          <w:szCs w:val="22"/>
        </w:rPr>
      </w:pPr>
    </w:p>
    <w:p w:rsidR="0027241A" w:rsidRPr="00282275" w:rsidRDefault="0027241A" w:rsidP="0027241A">
      <w:pPr>
        <w:autoSpaceDE w:val="0"/>
        <w:autoSpaceDN w:val="0"/>
        <w:adjustRightInd w:val="0"/>
        <w:spacing w:line="276" w:lineRule="auto"/>
        <w:jc w:val="both"/>
        <w:rPr>
          <w:rFonts w:ascii="Arial" w:hAnsi="Arial" w:cs="Arial"/>
          <w:sz w:val="22"/>
          <w:szCs w:val="22"/>
        </w:rPr>
      </w:pPr>
      <w:r w:rsidRPr="00282275">
        <w:rPr>
          <w:rFonts w:ascii="Arial" w:hAnsi="Arial" w:cs="Arial"/>
          <w:sz w:val="22"/>
          <w:szCs w:val="22"/>
          <w:u w:val="single"/>
        </w:rPr>
        <w:t>ŠIFRA 3239 Ostale usluge</w:t>
      </w:r>
      <w:r w:rsidRPr="00282275">
        <w:rPr>
          <w:rFonts w:ascii="Arial" w:hAnsi="Arial" w:cs="Arial"/>
          <w:sz w:val="22"/>
          <w:szCs w:val="22"/>
        </w:rPr>
        <w:t xml:space="preserve"> – povećanje od </w:t>
      </w:r>
      <w:r w:rsidR="00F4559B">
        <w:rPr>
          <w:rFonts w:ascii="Arial" w:hAnsi="Arial" w:cs="Arial"/>
          <w:sz w:val="22"/>
          <w:szCs w:val="22"/>
        </w:rPr>
        <w:t>19</w:t>
      </w:r>
      <w:r w:rsidRPr="00282275">
        <w:rPr>
          <w:rFonts w:ascii="Arial" w:hAnsi="Arial" w:cs="Arial"/>
          <w:sz w:val="22"/>
          <w:szCs w:val="22"/>
        </w:rPr>
        <w:t xml:space="preserve">%. Evidentiraju se troškovi grafičkih i tiskarskih usluga (direkt </w:t>
      </w:r>
      <w:proofErr w:type="spellStart"/>
      <w:r w:rsidRPr="00282275">
        <w:rPr>
          <w:rFonts w:ascii="Arial" w:hAnsi="Arial" w:cs="Arial"/>
          <w:sz w:val="22"/>
          <w:szCs w:val="22"/>
        </w:rPr>
        <w:t>mailing</w:t>
      </w:r>
      <w:proofErr w:type="spellEnd"/>
      <w:r w:rsidRPr="00282275">
        <w:rPr>
          <w:rFonts w:ascii="Arial" w:hAnsi="Arial" w:cs="Arial"/>
          <w:sz w:val="22"/>
          <w:szCs w:val="22"/>
        </w:rPr>
        <w:t>), usluge čišćenja poslovnih prostorija, usluge pri registraciji vozila, usluge čuvanja imovine i osoba, usluge pranja službenih automobila, vulkanizerske usluge i slično.</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bCs/>
          <w:sz w:val="22"/>
          <w:szCs w:val="22"/>
          <w:u w:val="single"/>
        </w:rPr>
        <w:t>ŠIFRA 324 Naknade troškova osobama izvan radnog odnosa</w:t>
      </w:r>
      <w:r w:rsidRPr="00282275">
        <w:rPr>
          <w:rFonts w:ascii="Arial" w:hAnsi="Arial" w:cs="Arial"/>
          <w:sz w:val="22"/>
          <w:szCs w:val="22"/>
        </w:rPr>
        <w:t xml:space="preserve"> – </w:t>
      </w:r>
      <w:r w:rsidR="00F4559B">
        <w:rPr>
          <w:rFonts w:ascii="Arial" w:hAnsi="Arial" w:cs="Arial"/>
          <w:sz w:val="22"/>
          <w:szCs w:val="22"/>
        </w:rPr>
        <w:t>povećanje</w:t>
      </w:r>
      <w:r w:rsidRPr="00282275">
        <w:rPr>
          <w:rFonts w:ascii="Arial" w:hAnsi="Arial" w:cs="Arial"/>
          <w:sz w:val="22"/>
          <w:szCs w:val="22"/>
        </w:rPr>
        <w:t xml:space="preserve"> od </w:t>
      </w:r>
      <w:r w:rsidR="00F4559B">
        <w:rPr>
          <w:rFonts w:ascii="Arial" w:hAnsi="Arial" w:cs="Arial"/>
          <w:sz w:val="22"/>
          <w:szCs w:val="22"/>
        </w:rPr>
        <w:t>113,5</w:t>
      </w:r>
      <w:r w:rsidRPr="00282275">
        <w:rPr>
          <w:rFonts w:ascii="Arial" w:hAnsi="Arial" w:cs="Arial"/>
          <w:sz w:val="22"/>
          <w:szCs w:val="22"/>
        </w:rPr>
        <w:t xml:space="preserve">%. Evidentirani rashodi službenog puta za osobe izvan radnog odnosa kao i plaćanje prijevoza vanjskim suradnicima koji su članovi komisija za ocjenjivanje vina. </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329 Ostali nespomenuti rashodi poslovanja</w:t>
      </w:r>
      <w:r w:rsidRPr="00282275">
        <w:rPr>
          <w:rFonts w:ascii="Arial" w:hAnsi="Arial" w:cs="Arial"/>
          <w:sz w:val="22"/>
          <w:szCs w:val="22"/>
        </w:rPr>
        <w:t xml:space="preserve"> – smanjenje od </w:t>
      </w:r>
      <w:r w:rsidR="00111CD7">
        <w:rPr>
          <w:rFonts w:ascii="Arial" w:hAnsi="Arial" w:cs="Arial"/>
          <w:sz w:val="22"/>
          <w:szCs w:val="22"/>
        </w:rPr>
        <w:t>62</w:t>
      </w:r>
      <w:r w:rsidRPr="00282275">
        <w:rPr>
          <w:rFonts w:ascii="Arial" w:hAnsi="Arial" w:cs="Arial"/>
          <w:sz w:val="22"/>
          <w:szCs w:val="22"/>
        </w:rPr>
        <w:t>% i rezultat je promjena na šiframa 3291 do 3299.</w:t>
      </w:r>
    </w:p>
    <w:p w:rsidR="0027241A" w:rsidRPr="00282275" w:rsidRDefault="0027241A" w:rsidP="0027241A">
      <w:pPr>
        <w:jc w:val="both"/>
        <w:rPr>
          <w:rFonts w:ascii="Arial" w:hAnsi="Arial" w:cs="Arial"/>
          <w:sz w:val="22"/>
          <w:szCs w:val="22"/>
          <w:u w:val="single"/>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 xml:space="preserve">ŠIFRA 3291 </w:t>
      </w:r>
      <w:r w:rsidRPr="00282275">
        <w:rPr>
          <w:rFonts w:ascii="Arial" w:hAnsi="Arial" w:cs="Arial"/>
          <w:bCs/>
          <w:sz w:val="22"/>
          <w:szCs w:val="22"/>
          <w:u w:val="single"/>
        </w:rPr>
        <w:t xml:space="preserve">Naknade za rad predstavničkih i izvršnih tijela, povjerenstava i slično </w:t>
      </w:r>
      <w:r w:rsidRPr="00282275">
        <w:rPr>
          <w:rFonts w:ascii="Arial" w:hAnsi="Arial" w:cs="Arial"/>
          <w:bCs/>
          <w:sz w:val="22"/>
          <w:szCs w:val="22"/>
        </w:rPr>
        <w:t xml:space="preserve">– </w:t>
      </w:r>
      <w:r w:rsidR="00111CD7">
        <w:rPr>
          <w:rFonts w:ascii="Arial" w:hAnsi="Arial" w:cs="Arial"/>
          <w:bCs/>
          <w:sz w:val="22"/>
          <w:szCs w:val="22"/>
        </w:rPr>
        <w:t>poveća</w:t>
      </w:r>
      <w:r w:rsidRPr="00282275">
        <w:rPr>
          <w:rFonts w:ascii="Arial" w:hAnsi="Arial" w:cs="Arial"/>
          <w:bCs/>
          <w:sz w:val="22"/>
          <w:szCs w:val="22"/>
        </w:rPr>
        <w:t xml:space="preserve">nje od </w:t>
      </w:r>
      <w:r w:rsidR="00111CD7">
        <w:rPr>
          <w:rFonts w:ascii="Arial" w:hAnsi="Arial" w:cs="Arial"/>
          <w:bCs/>
          <w:sz w:val="22"/>
          <w:szCs w:val="22"/>
        </w:rPr>
        <w:t>11,2</w:t>
      </w:r>
      <w:r w:rsidRPr="00282275">
        <w:rPr>
          <w:rFonts w:ascii="Arial" w:hAnsi="Arial" w:cs="Arial"/>
          <w:bCs/>
          <w:sz w:val="22"/>
          <w:szCs w:val="22"/>
        </w:rPr>
        <w:t>%</w:t>
      </w:r>
      <w:r w:rsidRPr="00282275">
        <w:rPr>
          <w:rFonts w:ascii="Arial" w:hAnsi="Arial" w:cs="Arial"/>
          <w:sz w:val="22"/>
          <w:szCs w:val="22"/>
        </w:rPr>
        <w:t xml:space="preserve"> i odnosi se na plaćanje naknade za članove Upravnog vijeća koji ostvaruju to pravo. </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bCs/>
          <w:sz w:val="22"/>
          <w:szCs w:val="22"/>
          <w:u w:val="single"/>
        </w:rPr>
        <w:t>ŠIFRA 3292 Premije osiguranja</w:t>
      </w:r>
      <w:r w:rsidRPr="00282275">
        <w:rPr>
          <w:rFonts w:ascii="Arial" w:hAnsi="Arial" w:cs="Arial"/>
          <w:bCs/>
          <w:sz w:val="22"/>
          <w:szCs w:val="22"/>
        </w:rPr>
        <w:t xml:space="preserve"> </w:t>
      </w:r>
      <w:r w:rsidRPr="00282275">
        <w:rPr>
          <w:rFonts w:ascii="Arial" w:hAnsi="Arial" w:cs="Arial"/>
          <w:sz w:val="22"/>
          <w:szCs w:val="22"/>
        </w:rPr>
        <w:t>–</w:t>
      </w:r>
      <w:r w:rsidRPr="00282275">
        <w:rPr>
          <w:rFonts w:ascii="Arial" w:hAnsi="Arial" w:cs="Arial"/>
          <w:bCs/>
          <w:sz w:val="22"/>
          <w:szCs w:val="22"/>
        </w:rPr>
        <w:t xml:space="preserve"> </w:t>
      </w:r>
      <w:r w:rsidRPr="00282275">
        <w:rPr>
          <w:rFonts w:ascii="Arial" w:hAnsi="Arial" w:cs="Arial"/>
          <w:sz w:val="22"/>
          <w:szCs w:val="22"/>
        </w:rPr>
        <w:t xml:space="preserve">povećanje od </w:t>
      </w:r>
      <w:r w:rsidR="00111CD7">
        <w:rPr>
          <w:rFonts w:ascii="Arial" w:hAnsi="Arial" w:cs="Arial"/>
          <w:sz w:val="22"/>
          <w:szCs w:val="22"/>
        </w:rPr>
        <w:t>14,8</w:t>
      </w:r>
      <w:r w:rsidRPr="00282275">
        <w:rPr>
          <w:rFonts w:ascii="Arial" w:hAnsi="Arial" w:cs="Arial"/>
          <w:sz w:val="22"/>
          <w:szCs w:val="22"/>
        </w:rPr>
        <w:t xml:space="preserve">%. Rashodi se odnose na obvezno auto i </w:t>
      </w:r>
      <w:proofErr w:type="spellStart"/>
      <w:r w:rsidRPr="00282275">
        <w:rPr>
          <w:rFonts w:ascii="Arial" w:hAnsi="Arial" w:cs="Arial"/>
          <w:sz w:val="22"/>
          <w:szCs w:val="22"/>
        </w:rPr>
        <w:t>kasko</w:t>
      </w:r>
      <w:proofErr w:type="spellEnd"/>
      <w:r w:rsidRPr="00282275">
        <w:rPr>
          <w:rFonts w:ascii="Arial" w:hAnsi="Arial" w:cs="Arial"/>
          <w:sz w:val="22"/>
          <w:szCs w:val="22"/>
        </w:rPr>
        <w:t xml:space="preserve"> osiguranje za službene automobile i ostala prijevozna sredstva, premije osiguranja ostale imovine – osiguranje usjeva i nasada.</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bCs/>
          <w:sz w:val="22"/>
          <w:szCs w:val="22"/>
          <w:u w:val="single"/>
        </w:rPr>
        <w:t>ŠIFRA 3293 Reprezentacija</w:t>
      </w:r>
      <w:r w:rsidRPr="00282275">
        <w:rPr>
          <w:rFonts w:ascii="Arial" w:hAnsi="Arial" w:cs="Arial"/>
          <w:sz w:val="22"/>
          <w:szCs w:val="22"/>
        </w:rPr>
        <w:t xml:space="preserve"> –smanjenje od </w:t>
      </w:r>
      <w:r w:rsidR="00111CD7">
        <w:rPr>
          <w:rFonts w:ascii="Arial" w:hAnsi="Arial" w:cs="Arial"/>
          <w:sz w:val="22"/>
          <w:szCs w:val="22"/>
        </w:rPr>
        <w:t>86,7</w:t>
      </w:r>
      <w:r w:rsidRPr="00282275">
        <w:rPr>
          <w:rFonts w:ascii="Arial" w:hAnsi="Arial" w:cs="Arial"/>
          <w:sz w:val="22"/>
          <w:szCs w:val="22"/>
        </w:rPr>
        <w:t>%</w:t>
      </w:r>
      <w:r w:rsidR="00111CD7">
        <w:rPr>
          <w:rFonts w:ascii="Arial" w:hAnsi="Arial" w:cs="Arial"/>
          <w:sz w:val="22"/>
          <w:szCs w:val="22"/>
        </w:rPr>
        <w:t xml:space="preserve"> u odnosu na izvještajno razdoblje prethodne godine.</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bCs/>
          <w:sz w:val="22"/>
          <w:szCs w:val="22"/>
          <w:u w:val="single"/>
        </w:rPr>
        <w:t>ŠIFRA 3294 Članarine i norme</w:t>
      </w:r>
      <w:r w:rsidRPr="00282275">
        <w:rPr>
          <w:rFonts w:ascii="Arial" w:hAnsi="Arial" w:cs="Arial"/>
          <w:sz w:val="22"/>
          <w:szCs w:val="22"/>
        </w:rPr>
        <w:t xml:space="preserve"> –Plaćene su tuzemne i međunarodne članarine strukovnim organizacijama.</w:t>
      </w:r>
    </w:p>
    <w:p w:rsidR="0027241A" w:rsidRPr="00282275" w:rsidRDefault="0027241A" w:rsidP="0027241A">
      <w:pPr>
        <w:jc w:val="both"/>
        <w:rPr>
          <w:rFonts w:ascii="Arial" w:hAnsi="Arial" w:cs="Arial"/>
          <w:sz w:val="22"/>
          <w:szCs w:val="22"/>
        </w:rPr>
      </w:pPr>
    </w:p>
    <w:p w:rsidR="0027241A" w:rsidRDefault="0027241A" w:rsidP="0027241A">
      <w:pPr>
        <w:jc w:val="both"/>
        <w:rPr>
          <w:rFonts w:ascii="Arial" w:hAnsi="Arial" w:cs="Arial"/>
          <w:sz w:val="22"/>
          <w:szCs w:val="22"/>
        </w:rPr>
      </w:pPr>
      <w:r w:rsidRPr="00282275">
        <w:rPr>
          <w:rFonts w:ascii="Arial" w:hAnsi="Arial" w:cs="Arial"/>
          <w:sz w:val="22"/>
          <w:szCs w:val="22"/>
          <w:u w:val="single"/>
        </w:rPr>
        <w:t>ŠIFRA 3295</w:t>
      </w:r>
      <w:r w:rsidRPr="00282275">
        <w:rPr>
          <w:rFonts w:ascii="Arial" w:hAnsi="Arial" w:cs="Arial"/>
          <w:bCs/>
          <w:sz w:val="22"/>
          <w:szCs w:val="22"/>
          <w:u w:val="single"/>
        </w:rPr>
        <w:t xml:space="preserve"> Pristojbe i naknade</w:t>
      </w:r>
      <w:r w:rsidRPr="00282275">
        <w:rPr>
          <w:rFonts w:ascii="Arial" w:hAnsi="Arial" w:cs="Arial"/>
          <w:sz w:val="22"/>
          <w:szCs w:val="22"/>
        </w:rPr>
        <w:t xml:space="preserve"> –Vrijednosno najznačajnije je plaćanje naknade poslodavca zbog nezapošljavanja osoba s invaliditetom. </w:t>
      </w:r>
    </w:p>
    <w:p w:rsidR="00111CD7" w:rsidRPr="00282275" w:rsidRDefault="00111CD7" w:rsidP="0027241A">
      <w:pPr>
        <w:jc w:val="both"/>
        <w:rPr>
          <w:rFonts w:ascii="Arial" w:hAnsi="Arial" w:cs="Arial"/>
          <w:sz w:val="22"/>
          <w:szCs w:val="22"/>
          <w:u w:val="single"/>
        </w:rPr>
      </w:pPr>
    </w:p>
    <w:p w:rsidR="0027241A" w:rsidRPr="00282275" w:rsidRDefault="0027241A" w:rsidP="0027241A">
      <w:pPr>
        <w:jc w:val="both"/>
        <w:rPr>
          <w:rFonts w:ascii="Arial" w:hAnsi="Arial" w:cs="Arial"/>
          <w:bCs/>
          <w:iCs/>
          <w:sz w:val="22"/>
          <w:szCs w:val="22"/>
        </w:rPr>
      </w:pPr>
      <w:r w:rsidRPr="00282275">
        <w:rPr>
          <w:rFonts w:ascii="Arial" w:hAnsi="Arial" w:cs="Arial"/>
          <w:sz w:val="22"/>
          <w:szCs w:val="22"/>
          <w:u w:val="single"/>
        </w:rPr>
        <w:t>ŠIFRA 3296 Troškovi sudskih postupaka</w:t>
      </w:r>
      <w:r w:rsidRPr="00282275">
        <w:rPr>
          <w:rFonts w:ascii="Arial" w:hAnsi="Arial" w:cs="Arial"/>
          <w:sz w:val="22"/>
          <w:szCs w:val="22"/>
        </w:rPr>
        <w:t xml:space="preserve"> – </w:t>
      </w:r>
      <w:r w:rsidR="00111CD7">
        <w:rPr>
          <w:rFonts w:ascii="Arial" w:hAnsi="Arial" w:cs="Arial"/>
          <w:sz w:val="22"/>
          <w:szCs w:val="22"/>
        </w:rPr>
        <w:t>u izvještajnom razdoblju rashodi nisu ostvareni dok su u istom razdoblju prethodne godine iznosili 5.484,32 EUR.</w:t>
      </w:r>
    </w:p>
    <w:p w:rsidR="0027241A" w:rsidRPr="00282275" w:rsidRDefault="0027241A" w:rsidP="0027241A">
      <w:pPr>
        <w:jc w:val="both"/>
        <w:rPr>
          <w:rFonts w:ascii="Arial" w:hAnsi="Arial" w:cs="Arial"/>
          <w:sz w:val="22"/>
          <w:szCs w:val="22"/>
        </w:rPr>
      </w:pPr>
    </w:p>
    <w:p w:rsidR="0027241A" w:rsidRDefault="0027241A" w:rsidP="0027241A">
      <w:pPr>
        <w:jc w:val="both"/>
        <w:rPr>
          <w:rFonts w:ascii="Arial" w:hAnsi="Arial" w:cs="Arial"/>
          <w:sz w:val="22"/>
          <w:szCs w:val="22"/>
        </w:rPr>
      </w:pPr>
      <w:r w:rsidRPr="00282275">
        <w:rPr>
          <w:rFonts w:ascii="Arial" w:hAnsi="Arial" w:cs="Arial"/>
          <w:bCs/>
          <w:sz w:val="22"/>
          <w:szCs w:val="22"/>
          <w:u w:val="single"/>
        </w:rPr>
        <w:t>ŠIFRA 3299 Ostali nespomenuti rashodi</w:t>
      </w:r>
      <w:r w:rsidRPr="00282275">
        <w:rPr>
          <w:rFonts w:ascii="Arial" w:hAnsi="Arial" w:cs="Arial"/>
          <w:sz w:val="22"/>
          <w:szCs w:val="22"/>
        </w:rPr>
        <w:t xml:space="preserve"> – smanjenje od </w:t>
      </w:r>
      <w:r w:rsidR="00111CD7">
        <w:rPr>
          <w:rFonts w:ascii="Arial" w:hAnsi="Arial" w:cs="Arial"/>
          <w:sz w:val="22"/>
          <w:szCs w:val="22"/>
        </w:rPr>
        <w:t>97,7</w:t>
      </w:r>
      <w:r w:rsidRPr="00282275">
        <w:rPr>
          <w:rFonts w:ascii="Arial" w:hAnsi="Arial" w:cs="Arial"/>
          <w:sz w:val="22"/>
          <w:szCs w:val="22"/>
        </w:rPr>
        <w:t>%. Evidentirani su rashodi  materijala (sir i kruh) za potrebe održavanja komisija za ocjenjivanje vina</w:t>
      </w:r>
      <w:r w:rsidR="00111CD7">
        <w:rPr>
          <w:rFonts w:ascii="Arial" w:hAnsi="Arial" w:cs="Arial"/>
          <w:sz w:val="22"/>
          <w:szCs w:val="22"/>
        </w:rPr>
        <w:t>.</w:t>
      </w:r>
    </w:p>
    <w:p w:rsidR="00111CD7" w:rsidRPr="00282275" w:rsidRDefault="00111CD7"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34 Financijski rashodi</w:t>
      </w:r>
      <w:r w:rsidRPr="00282275">
        <w:rPr>
          <w:rFonts w:ascii="Arial" w:hAnsi="Arial" w:cs="Arial"/>
          <w:sz w:val="22"/>
          <w:szCs w:val="22"/>
        </w:rPr>
        <w:t xml:space="preserve"> – </w:t>
      </w:r>
      <w:r w:rsidR="00111CD7">
        <w:rPr>
          <w:rFonts w:ascii="Arial" w:hAnsi="Arial" w:cs="Arial"/>
          <w:sz w:val="22"/>
          <w:szCs w:val="22"/>
        </w:rPr>
        <w:t>smanjenje od 90,2%</w:t>
      </w:r>
      <w:r w:rsidRPr="00282275">
        <w:rPr>
          <w:rFonts w:ascii="Arial" w:hAnsi="Arial" w:cs="Arial"/>
          <w:sz w:val="22"/>
          <w:szCs w:val="22"/>
        </w:rPr>
        <w:t xml:space="preserve"> i rezultat je promjena na šifri 342 i 343.</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3423 Kamate za primljene kredite i zajmove od kreditnih i ostalih financijskih institucija izvan javnog sektora</w:t>
      </w:r>
      <w:r w:rsidRPr="00282275">
        <w:rPr>
          <w:rFonts w:ascii="Arial" w:hAnsi="Arial" w:cs="Arial"/>
          <w:sz w:val="22"/>
          <w:szCs w:val="22"/>
        </w:rPr>
        <w:t xml:space="preserve"> – smanjenje od </w:t>
      </w:r>
      <w:r w:rsidR="00111CD7">
        <w:rPr>
          <w:rFonts w:ascii="Arial" w:hAnsi="Arial" w:cs="Arial"/>
          <w:sz w:val="22"/>
          <w:szCs w:val="22"/>
        </w:rPr>
        <w:t>25,7</w:t>
      </w:r>
      <w:r w:rsidRPr="00282275">
        <w:rPr>
          <w:rFonts w:ascii="Arial" w:hAnsi="Arial" w:cs="Arial"/>
          <w:sz w:val="22"/>
          <w:szCs w:val="22"/>
        </w:rPr>
        <w:t xml:space="preserve">% odnosi se na plaćanje kamata na rate financijskog </w:t>
      </w:r>
      <w:proofErr w:type="spellStart"/>
      <w:r w:rsidRPr="00282275">
        <w:rPr>
          <w:rFonts w:ascii="Arial" w:hAnsi="Arial" w:cs="Arial"/>
          <w:sz w:val="22"/>
          <w:szCs w:val="22"/>
        </w:rPr>
        <w:t>leasinga</w:t>
      </w:r>
      <w:proofErr w:type="spellEnd"/>
      <w:r w:rsidRPr="00282275">
        <w:rPr>
          <w:rFonts w:ascii="Arial" w:hAnsi="Arial" w:cs="Arial"/>
          <w:sz w:val="22"/>
          <w:szCs w:val="22"/>
        </w:rPr>
        <w:t xml:space="preserve"> za nabavljene službene automobile.</w:t>
      </w:r>
    </w:p>
    <w:p w:rsidR="0027241A" w:rsidRPr="00282275" w:rsidRDefault="0027241A" w:rsidP="0027241A">
      <w:pPr>
        <w:jc w:val="both"/>
        <w:rPr>
          <w:rFonts w:ascii="Arial" w:hAnsi="Arial" w:cs="Arial"/>
          <w:b/>
          <w:sz w:val="22"/>
          <w:szCs w:val="22"/>
        </w:rPr>
      </w:pPr>
    </w:p>
    <w:p w:rsidR="0027241A" w:rsidRPr="00282275" w:rsidRDefault="0027241A" w:rsidP="0027241A">
      <w:pPr>
        <w:jc w:val="both"/>
        <w:rPr>
          <w:rFonts w:ascii="Arial" w:hAnsi="Arial" w:cs="Arial"/>
          <w:bCs/>
          <w:iCs/>
          <w:sz w:val="22"/>
          <w:szCs w:val="22"/>
        </w:rPr>
      </w:pPr>
      <w:r w:rsidRPr="00282275">
        <w:rPr>
          <w:rFonts w:ascii="Arial" w:hAnsi="Arial" w:cs="Arial"/>
          <w:sz w:val="22"/>
          <w:szCs w:val="22"/>
          <w:u w:val="single"/>
        </w:rPr>
        <w:t>ŠIFRA 3433 Zatezne kamate</w:t>
      </w:r>
      <w:r w:rsidRPr="00282275">
        <w:rPr>
          <w:rFonts w:ascii="Arial" w:hAnsi="Arial" w:cs="Arial"/>
          <w:sz w:val="22"/>
          <w:szCs w:val="22"/>
        </w:rPr>
        <w:t xml:space="preserve"> – </w:t>
      </w:r>
      <w:r w:rsidR="00111CD7">
        <w:rPr>
          <w:rFonts w:ascii="Arial" w:hAnsi="Arial" w:cs="Arial"/>
          <w:sz w:val="22"/>
          <w:szCs w:val="22"/>
        </w:rPr>
        <w:t>smanjenje za 97,6%.</w:t>
      </w:r>
      <w:r w:rsidRPr="00282275">
        <w:rPr>
          <w:rFonts w:ascii="Arial" w:hAnsi="Arial" w:cs="Arial"/>
          <w:sz w:val="22"/>
          <w:szCs w:val="22"/>
        </w:rPr>
        <w:t xml:space="preserve"> </w:t>
      </w:r>
      <w:r w:rsidR="00111CD7">
        <w:rPr>
          <w:rFonts w:ascii="Arial" w:hAnsi="Arial" w:cs="Arial"/>
          <w:sz w:val="22"/>
          <w:szCs w:val="22"/>
        </w:rPr>
        <w:t>O</w:t>
      </w:r>
      <w:r w:rsidRPr="00282275">
        <w:rPr>
          <w:rFonts w:ascii="Arial" w:hAnsi="Arial" w:cs="Arial"/>
          <w:sz w:val="22"/>
          <w:szCs w:val="22"/>
        </w:rPr>
        <w:t xml:space="preserve">dnosi se na </w:t>
      </w:r>
      <w:r w:rsidRPr="00282275">
        <w:rPr>
          <w:rFonts w:ascii="Arial" w:hAnsi="Arial" w:cs="Arial"/>
          <w:bCs/>
          <w:iCs/>
          <w:sz w:val="22"/>
          <w:szCs w:val="22"/>
        </w:rPr>
        <w:t>zatezne kamate iz poslovnih odnosa odnosno za račune dobavljača koji nisu plaćeni u dospijeću</w:t>
      </w:r>
      <w:r w:rsidR="00111CD7">
        <w:rPr>
          <w:rFonts w:ascii="Arial" w:hAnsi="Arial" w:cs="Arial"/>
          <w:bCs/>
          <w:iCs/>
          <w:sz w:val="22"/>
          <w:szCs w:val="22"/>
        </w:rPr>
        <w:t>.</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 xml:space="preserve">ŠIFRA 36 Pomoći dane u inozemstvo i unutar općeg proračuna – </w:t>
      </w:r>
      <w:r w:rsidRPr="00282275">
        <w:rPr>
          <w:rFonts w:ascii="Arial" w:hAnsi="Arial" w:cs="Arial"/>
          <w:sz w:val="22"/>
          <w:szCs w:val="22"/>
        </w:rPr>
        <w:t xml:space="preserve">u </w:t>
      </w:r>
      <w:r w:rsidR="00111CD7">
        <w:rPr>
          <w:rFonts w:ascii="Arial" w:hAnsi="Arial" w:cs="Arial"/>
          <w:sz w:val="22"/>
          <w:szCs w:val="22"/>
        </w:rPr>
        <w:t>izvještajnom razdoblju ovi rashodi nisu ostvareni dok su u prošloj godini iznosili 173.046,48 EUR.</w:t>
      </w:r>
    </w:p>
    <w:p w:rsidR="0027241A" w:rsidRPr="00282275" w:rsidRDefault="0027241A" w:rsidP="0027241A">
      <w:pPr>
        <w:jc w:val="both"/>
        <w:rPr>
          <w:rFonts w:ascii="Arial" w:hAnsi="Arial" w:cs="Arial"/>
          <w:sz w:val="22"/>
          <w:szCs w:val="22"/>
          <w:u w:val="single"/>
        </w:rPr>
      </w:pPr>
    </w:p>
    <w:p w:rsidR="0027241A" w:rsidRPr="00282275" w:rsidRDefault="0027241A" w:rsidP="0027241A">
      <w:pPr>
        <w:jc w:val="both"/>
        <w:rPr>
          <w:rFonts w:ascii="Arial" w:hAnsi="Arial" w:cs="Arial"/>
          <w:sz w:val="22"/>
          <w:szCs w:val="22"/>
        </w:rPr>
      </w:pPr>
    </w:p>
    <w:p w:rsidR="00111CD7" w:rsidRPr="00282275" w:rsidRDefault="0027241A" w:rsidP="00111CD7">
      <w:pPr>
        <w:jc w:val="both"/>
        <w:rPr>
          <w:rFonts w:ascii="Arial" w:hAnsi="Arial" w:cs="Arial"/>
          <w:sz w:val="22"/>
          <w:szCs w:val="22"/>
        </w:rPr>
      </w:pPr>
      <w:r w:rsidRPr="00282275">
        <w:rPr>
          <w:rFonts w:ascii="Arial" w:hAnsi="Arial" w:cs="Arial"/>
          <w:sz w:val="22"/>
          <w:szCs w:val="22"/>
          <w:u w:val="single"/>
        </w:rPr>
        <w:t xml:space="preserve">ŠIFRA 37 Naknade građanima i kućanstvima na temelju osiguranja i druge naknade </w:t>
      </w:r>
      <w:r w:rsidRPr="00282275">
        <w:rPr>
          <w:rFonts w:ascii="Arial" w:hAnsi="Arial" w:cs="Arial"/>
          <w:sz w:val="22"/>
          <w:szCs w:val="22"/>
        </w:rPr>
        <w:t xml:space="preserve"> – </w:t>
      </w:r>
      <w:r w:rsidR="00111CD7" w:rsidRPr="00282275">
        <w:rPr>
          <w:rFonts w:ascii="Arial" w:hAnsi="Arial" w:cs="Arial"/>
          <w:sz w:val="22"/>
          <w:szCs w:val="22"/>
        </w:rPr>
        <w:t xml:space="preserve">u </w:t>
      </w:r>
      <w:r w:rsidR="00111CD7">
        <w:rPr>
          <w:rFonts w:ascii="Arial" w:hAnsi="Arial" w:cs="Arial"/>
          <w:sz w:val="22"/>
          <w:szCs w:val="22"/>
        </w:rPr>
        <w:t>izvještajnom razdoblju ovi rashodi nisu ostvareni dok su u prošloj godini iznosili 8.342,68 EUR.</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b/>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96 Obračunati prihodi poslovanja – nenaplaćeni</w:t>
      </w:r>
      <w:r w:rsidRPr="00282275">
        <w:rPr>
          <w:rFonts w:ascii="Arial" w:hAnsi="Arial" w:cs="Arial"/>
          <w:sz w:val="22"/>
          <w:szCs w:val="22"/>
        </w:rPr>
        <w:t xml:space="preserve"> – bilježe </w:t>
      </w:r>
      <w:r w:rsidR="00A41F4C">
        <w:rPr>
          <w:rFonts w:ascii="Arial" w:hAnsi="Arial" w:cs="Arial"/>
          <w:sz w:val="22"/>
          <w:szCs w:val="22"/>
        </w:rPr>
        <w:t>povećanje</w:t>
      </w:r>
      <w:r w:rsidRPr="00282275">
        <w:rPr>
          <w:rFonts w:ascii="Arial" w:hAnsi="Arial" w:cs="Arial"/>
          <w:sz w:val="22"/>
          <w:szCs w:val="22"/>
        </w:rPr>
        <w:t xml:space="preserve"> od </w:t>
      </w:r>
      <w:r w:rsidR="00A41F4C">
        <w:rPr>
          <w:rFonts w:ascii="Arial" w:hAnsi="Arial" w:cs="Arial"/>
          <w:sz w:val="22"/>
          <w:szCs w:val="22"/>
        </w:rPr>
        <w:t>33,9</w:t>
      </w:r>
      <w:r w:rsidRPr="00282275">
        <w:rPr>
          <w:rFonts w:ascii="Arial" w:hAnsi="Arial" w:cs="Arial"/>
          <w:sz w:val="22"/>
          <w:szCs w:val="22"/>
        </w:rPr>
        <w:t xml:space="preserve">%, a odnose se na fakturirane, a nenaplaćene prihode izvora 43 i 31. </w:t>
      </w:r>
    </w:p>
    <w:p w:rsidR="0027241A" w:rsidRPr="00282275" w:rsidRDefault="0027241A" w:rsidP="0027241A">
      <w:pPr>
        <w:jc w:val="both"/>
        <w:rPr>
          <w:rFonts w:ascii="Arial" w:hAnsi="Arial" w:cs="Arial"/>
          <w:sz w:val="22"/>
          <w:szCs w:val="22"/>
          <w:u w:val="single"/>
        </w:rPr>
      </w:pPr>
    </w:p>
    <w:p w:rsidR="0027241A" w:rsidRPr="00282275" w:rsidRDefault="0027241A" w:rsidP="0027241A">
      <w:pPr>
        <w:jc w:val="both"/>
        <w:rPr>
          <w:rFonts w:ascii="Arial" w:hAnsi="Arial" w:cs="Arial"/>
          <w:sz w:val="22"/>
          <w:szCs w:val="22"/>
          <w:u w:val="single"/>
        </w:rPr>
      </w:pPr>
      <w:r w:rsidRPr="00282275">
        <w:rPr>
          <w:rFonts w:ascii="Arial" w:hAnsi="Arial" w:cs="Arial"/>
          <w:sz w:val="22"/>
          <w:szCs w:val="22"/>
          <w:u w:val="single"/>
        </w:rPr>
        <w:t>ŠIFRA 9661 Obračunati prihodi od prodaje proizvoda i robe i pruženih usluga – nenaplaćeni</w:t>
      </w:r>
      <w:r w:rsidRPr="00282275">
        <w:rPr>
          <w:rFonts w:ascii="Arial" w:hAnsi="Arial" w:cs="Arial"/>
          <w:sz w:val="22"/>
          <w:szCs w:val="22"/>
        </w:rPr>
        <w:t xml:space="preserve"> – bilježe smanjenje od </w:t>
      </w:r>
      <w:r w:rsidR="00A41F4C">
        <w:rPr>
          <w:rFonts w:ascii="Arial" w:hAnsi="Arial" w:cs="Arial"/>
          <w:sz w:val="22"/>
          <w:szCs w:val="22"/>
        </w:rPr>
        <w:t>34,9</w:t>
      </w:r>
      <w:r w:rsidRPr="00282275">
        <w:rPr>
          <w:rFonts w:ascii="Arial" w:hAnsi="Arial" w:cs="Arial"/>
          <w:sz w:val="22"/>
          <w:szCs w:val="22"/>
        </w:rPr>
        <w:t>% i odnose se na nenaplaćene prihode izvora 31.</w:t>
      </w:r>
    </w:p>
    <w:p w:rsidR="0027241A" w:rsidRPr="00282275" w:rsidRDefault="0027241A" w:rsidP="0027241A">
      <w:pPr>
        <w:jc w:val="both"/>
        <w:rPr>
          <w:rFonts w:ascii="Arial" w:hAnsi="Arial" w:cs="Arial"/>
          <w:b/>
          <w:sz w:val="22"/>
          <w:szCs w:val="22"/>
        </w:rPr>
      </w:pPr>
    </w:p>
    <w:p w:rsidR="0027241A" w:rsidRPr="00282275" w:rsidRDefault="0027241A" w:rsidP="0027241A">
      <w:pPr>
        <w:jc w:val="both"/>
        <w:rPr>
          <w:rFonts w:ascii="Arial" w:hAnsi="Arial" w:cs="Arial"/>
          <w:b/>
          <w:sz w:val="22"/>
          <w:szCs w:val="22"/>
        </w:rPr>
      </w:pPr>
    </w:p>
    <w:p w:rsidR="0027241A" w:rsidRPr="00282275" w:rsidRDefault="0027241A" w:rsidP="0027241A">
      <w:pPr>
        <w:jc w:val="both"/>
        <w:rPr>
          <w:rFonts w:ascii="Arial" w:hAnsi="Arial" w:cs="Arial"/>
          <w:b/>
          <w:sz w:val="22"/>
          <w:szCs w:val="22"/>
        </w:rPr>
      </w:pPr>
      <w:r w:rsidRPr="00282275">
        <w:rPr>
          <w:rFonts w:ascii="Arial" w:hAnsi="Arial" w:cs="Arial"/>
          <w:b/>
          <w:sz w:val="22"/>
          <w:szCs w:val="22"/>
          <w:u w:val="single"/>
        </w:rPr>
        <w:t>RASHODI ZA NABAVU DUGOTRAJNE IMOVINE</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rPr>
        <w:t xml:space="preserve">Hrvatska agencija za poljoprivredu i hranu za razdoblje </w:t>
      </w:r>
      <w:r w:rsidR="00A41F4C" w:rsidRPr="00282275">
        <w:rPr>
          <w:rFonts w:ascii="Arial" w:hAnsi="Arial" w:cs="Arial"/>
          <w:sz w:val="22"/>
          <w:szCs w:val="22"/>
        </w:rPr>
        <w:t xml:space="preserve">siječanj – </w:t>
      </w:r>
      <w:r w:rsidR="00A41F4C">
        <w:rPr>
          <w:rFonts w:ascii="Arial" w:hAnsi="Arial" w:cs="Arial"/>
          <w:sz w:val="22"/>
          <w:szCs w:val="22"/>
        </w:rPr>
        <w:t>ožujak</w:t>
      </w:r>
      <w:r w:rsidR="00A41F4C" w:rsidRPr="00282275">
        <w:rPr>
          <w:rFonts w:ascii="Arial" w:hAnsi="Arial" w:cs="Arial"/>
          <w:sz w:val="22"/>
          <w:szCs w:val="22"/>
        </w:rPr>
        <w:t xml:space="preserve"> 202</w:t>
      </w:r>
      <w:r w:rsidR="00A41F4C">
        <w:rPr>
          <w:rFonts w:ascii="Arial" w:hAnsi="Arial" w:cs="Arial"/>
          <w:sz w:val="22"/>
          <w:szCs w:val="22"/>
        </w:rPr>
        <w:t>5</w:t>
      </w:r>
      <w:r w:rsidR="00A41F4C" w:rsidRPr="00282275">
        <w:rPr>
          <w:rFonts w:ascii="Arial" w:hAnsi="Arial" w:cs="Arial"/>
          <w:sz w:val="22"/>
          <w:szCs w:val="22"/>
        </w:rPr>
        <w:t xml:space="preserve">. godine </w:t>
      </w:r>
      <w:r w:rsidRPr="00282275">
        <w:rPr>
          <w:rFonts w:ascii="Arial" w:hAnsi="Arial" w:cs="Arial"/>
          <w:sz w:val="22"/>
          <w:szCs w:val="22"/>
        </w:rPr>
        <w:t xml:space="preserve">u svom poslovanju ostvarila je rashode za nabavu nefinancijske imovine u iznosu od </w:t>
      </w:r>
      <w:r w:rsidR="00A41F4C">
        <w:rPr>
          <w:rFonts w:ascii="Arial" w:hAnsi="Arial" w:cs="Arial"/>
          <w:sz w:val="22"/>
          <w:szCs w:val="22"/>
        </w:rPr>
        <w:t>121.51,82</w:t>
      </w:r>
      <w:r w:rsidRPr="00282275">
        <w:rPr>
          <w:rFonts w:ascii="Arial" w:hAnsi="Arial" w:cs="Arial"/>
          <w:sz w:val="22"/>
          <w:szCs w:val="22"/>
        </w:rPr>
        <w:t xml:space="preserve"> EUR, smanjenje u odnosu na isto razdoblje 202</w:t>
      </w:r>
      <w:r w:rsidR="00A41F4C">
        <w:rPr>
          <w:rFonts w:ascii="Arial" w:hAnsi="Arial" w:cs="Arial"/>
          <w:sz w:val="22"/>
          <w:szCs w:val="22"/>
        </w:rPr>
        <w:t>4</w:t>
      </w:r>
      <w:r w:rsidRPr="00282275">
        <w:rPr>
          <w:rFonts w:ascii="Arial" w:hAnsi="Arial" w:cs="Arial"/>
          <w:sz w:val="22"/>
          <w:szCs w:val="22"/>
        </w:rPr>
        <w:t xml:space="preserve">. od </w:t>
      </w:r>
      <w:r w:rsidR="00A41F4C">
        <w:rPr>
          <w:rFonts w:ascii="Arial" w:hAnsi="Arial" w:cs="Arial"/>
          <w:sz w:val="22"/>
          <w:szCs w:val="22"/>
        </w:rPr>
        <w:t>44,3</w:t>
      </w:r>
      <w:r w:rsidRPr="00282275">
        <w:rPr>
          <w:rFonts w:ascii="Arial" w:hAnsi="Arial" w:cs="Arial"/>
          <w:sz w:val="22"/>
          <w:szCs w:val="22"/>
        </w:rPr>
        <w:t xml:space="preserve">%. </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lastRenderedPageBreak/>
        <w:t xml:space="preserve">ŠIFRA 41 Rashodi za nabavu </w:t>
      </w:r>
      <w:proofErr w:type="spellStart"/>
      <w:r w:rsidRPr="00282275">
        <w:rPr>
          <w:rFonts w:ascii="Arial" w:hAnsi="Arial" w:cs="Arial"/>
          <w:sz w:val="22"/>
          <w:szCs w:val="22"/>
          <w:u w:val="single"/>
        </w:rPr>
        <w:t>neproizvedene</w:t>
      </w:r>
      <w:proofErr w:type="spellEnd"/>
      <w:r w:rsidRPr="00282275">
        <w:rPr>
          <w:rFonts w:ascii="Arial" w:hAnsi="Arial" w:cs="Arial"/>
          <w:sz w:val="22"/>
          <w:szCs w:val="22"/>
          <w:u w:val="single"/>
        </w:rPr>
        <w:t xml:space="preserve"> dugotrajne imovine</w:t>
      </w:r>
      <w:r w:rsidRPr="00282275">
        <w:rPr>
          <w:rFonts w:ascii="Arial" w:hAnsi="Arial" w:cs="Arial"/>
          <w:sz w:val="22"/>
          <w:szCs w:val="22"/>
        </w:rPr>
        <w:t xml:space="preserve"> – smanjenje od </w:t>
      </w:r>
      <w:r w:rsidR="00A41F4C">
        <w:rPr>
          <w:rFonts w:ascii="Arial" w:hAnsi="Arial" w:cs="Arial"/>
          <w:sz w:val="22"/>
          <w:szCs w:val="22"/>
        </w:rPr>
        <w:t>31,6</w:t>
      </w:r>
      <w:r w:rsidRPr="00282275">
        <w:rPr>
          <w:rFonts w:ascii="Arial" w:hAnsi="Arial" w:cs="Arial"/>
          <w:sz w:val="22"/>
          <w:szCs w:val="22"/>
        </w:rPr>
        <w:t xml:space="preserve"> % i rezultat je  stanja na šifr</w:t>
      </w:r>
      <w:r w:rsidR="00A41F4C">
        <w:rPr>
          <w:rFonts w:ascii="Arial" w:hAnsi="Arial" w:cs="Arial"/>
          <w:sz w:val="22"/>
          <w:szCs w:val="22"/>
        </w:rPr>
        <w:t>i</w:t>
      </w:r>
      <w:r w:rsidRPr="00282275">
        <w:rPr>
          <w:rFonts w:ascii="Arial" w:hAnsi="Arial" w:cs="Arial"/>
          <w:sz w:val="22"/>
          <w:szCs w:val="22"/>
        </w:rPr>
        <w:t xml:space="preserve"> 4124.</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bookmarkStart w:id="2" w:name="_Hlk190432016"/>
      <w:r w:rsidRPr="00282275">
        <w:rPr>
          <w:rFonts w:ascii="Arial" w:hAnsi="Arial" w:cs="Arial"/>
          <w:sz w:val="22"/>
          <w:szCs w:val="22"/>
          <w:u w:val="single"/>
        </w:rPr>
        <w:t>ŠIFRA 4124 Ostala prava</w:t>
      </w:r>
      <w:r w:rsidRPr="00282275">
        <w:rPr>
          <w:rFonts w:ascii="Arial" w:hAnsi="Arial" w:cs="Arial"/>
          <w:sz w:val="22"/>
          <w:szCs w:val="22"/>
        </w:rPr>
        <w:t xml:space="preserve"> </w:t>
      </w:r>
      <w:bookmarkEnd w:id="2"/>
      <w:r w:rsidRPr="00282275">
        <w:rPr>
          <w:rFonts w:ascii="Arial" w:hAnsi="Arial" w:cs="Arial"/>
          <w:sz w:val="22"/>
          <w:szCs w:val="22"/>
        </w:rPr>
        <w:t xml:space="preserve">– smanjenje </w:t>
      </w:r>
      <w:r w:rsidR="00A41F4C">
        <w:rPr>
          <w:rFonts w:ascii="Arial" w:hAnsi="Arial" w:cs="Arial"/>
          <w:sz w:val="22"/>
          <w:szCs w:val="22"/>
        </w:rPr>
        <w:t>31,6</w:t>
      </w:r>
      <w:r w:rsidRPr="00282275">
        <w:rPr>
          <w:rFonts w:ascii="Arial" w:hAnsi="Arial" w:cs="Arial"/>
          <w:sz w:val="22"/>
          <w:szCs w:val="22"/>
        </w:rPr>
        <w:t>%. Evidentirani su rashodi ulaganja u tuđu imovinu radi prava korištenja u Uredu ravnatelja Osijek (zgrada Pošte).</w:t>
      </w:r>
    </w:p>
    <w:p w:rsidR="0027241A" w:rsidRPr="00282275" w:rsidRDefault="0027241A" w:rsidP="0027241A">
      <w:pPr>
        <w:jc w:val="both"/>
        <w:rPr>
          <w:rFonts w:ascii="Arial" w:hAnsi="Arial" w:cs="Arial"/>
          <w:b/>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42 Rashodi za nabavu proizvedene dugotrajne imovine</w:t>
      </w:r>
      <w:r w:rsidRPr="00282275">
        <w:rPr>
          <w:rFonts w:ascii="Arial" w:hAnsi="Arial" w:cs="Arial"/>
          <w:sz w:val="22"/>
          <w:szCs w:val="22"/>
        </w:rPr>
        <w:t xml:space="preserve"> – smanjenje od </w:t>
      </w:r>
      <w:r w:rsidR="00A41F4C">
        <w:rPr>
          <w:rFonts w:ascii="Arial" w:hAnsi="Arial" w:cs="Arial"/>
          <w:sz w:val="22"/>
          <w:szCs w:val="22"/>
        </w:rPr>
        <w:t>54,8</w:t>
      </w:r>
      <w:r w:rsidRPr="00282275">
        <w:rPr>
          <w:rFonts w:ascii="Arial" w:hAnsi="Arial" w:cs="Arial"/>
          <w:sz w:val="22"/>
          <w:szCs w:val="22"/>
        </w:rPr>
        <w:t>% i rezultat su stanja na šifri 421 do 4262.</w:t>
      </w:r>
    </w:p>
    <w:p w:rsidR="0027241A" w:rsidRDefault="0027241A" w:rsidP="0027241A">
      <w:pPr>
        <w:jc w:val="both"/>
        <w:rPr>
          <w:rFonts w:ascii="Arial" w:hAnsi="Arial" w:cs="Arial"/>
          <w:sz w:val="22"/>
          <w:szCs w:val="22"/>
        </w:rPr>
      </w:pPr>
    </w:p>
    <w:p w:rsidR="00A41F4C" w:rsidRDefault="00A41F4C" w:rsidP="0027241A">
      <w:pPr>
        <w:jc w:val="both"/>
        <w:rPr>
          <w:rFonts w:ascii="Arial" w:hAnsi="Arial" w:cs="Arial"/>
          <w:sz w:val="22"/>
          <w:szCs w:val="22"/>
        </w:rPr>
      </w:pPr>
      <w:r w:rsidRPr="00282275">
        <w:rPr>
          <w:rFonts w:ascii="Arial" w:hAnsi="Arial" w:cs="Arial"/>
          <w:sz w:val="22"/>
          <w:szCs w:val="22"/>
          <w:u w:val="single"/>
        </w:rPr>
        <w:t>ŠIFRA 42</w:t>
      </w:r>
      <w:r>
        <w:rPr>
          <w:rFonts w:ascii="Arial" w:hAnsi="Arial" w:cs="Arial"/>
          <w:sz w:val="22"/>
          <w:szCs w:val="22"/>
          <w:u w:val="single"/>
        </w:rPr>
        <w:t>12</w:t>
      </w:r>
      <w:r w:rsidRPr="00282275">
        <w:rPr>
          <w:rFonts w:ascii="Arial" w:hAnsi="Arial" w:cs="Arial"/>
          <w:sz w:val="22"/>
          <w:szCs w:val="22"/>
          <w:u w:val="single"/>
        </w:rPr>
        <w:t xml:space="preserve"> </w:t>
      </w:r>
      <w:r>
        <w:rPr>
          <w:rFonts w:ascii="Arial" w:hAnsi="Arial" w:cs="Arial"/>
          <w:sz w:val="22"/>
          <w:szCs w:val="22"/>
          <w:u w:val="single"/>
        </w:rPr>
        <w:t xml:space="preserve">Poslovni objekti </w:t>
      </w:r>
      <w:r>
        <w:rPr>
          <w:rFonts w:ascii="Arial" w:hAnsi="Arial" w:cs="Arial"/>
          <w:sz w:val="22"/>
          <w:szCs w:val="22"/>
        </w:rPr>
        <w:t>–</w:t>
      </w:r>
      <w:r w:rsidRPr="00A41F4C">
        <w:rPr>
          <w:rFonts w:ascii="Arial" w:hAnsi="Arial" w:cs="Arial"/>
          <w:sz w:val="22"/>
          <w:szCs w:val="22"/>
        </w:rPr>
        <w:t xml:space="preserve"> rash</w:t>
      </w:r>
      <w:r>
        <w:rPr>
          <w:rFonts w:ascii="Arial" w:hAnsi="Arial" w:cs="Arial"/>
          <w:sz w:val="22"/>
          <w:szCs w:val="22"/>
        </w:rPr>
        <w:t>od se odnosi na nabavu 2 uredska kontejnera za potrebe Centra za voćarstvo i povrćarstvo.</w:t>
      </w:r>
    </w:p>
    <w:p w:rsidR="00A41F4C" w:rsidRPr="00282275" w:rsidRDefault="00A41F4C"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4221 Uredska oprema i namještaj</w:t>
      </w:r>
      <w:r w:rsidRPr="00282275">
        <w:rPr>
          <w:rFonts w:ascii="Arial" w:hAnsi="Arial" w:cs="Arial"/>
          <w:sz w:val="22"/>
          <w:szCs w:val="22"/>
        </w:rPr>
        <w:t xml:space="preserve"> – smanjenje od </w:t>
      </w:r>
      <w:r w:rsidR="00A41F4C">
        <w:rPr>
          <w:rFonts w:ascii="Arial" w:hAnsi="Arial" w:cs="Arial"/>
          <w:sz w:val="22"/>
          <w:szCs w:val="22"/>
        </w:rPr>
        <w:t>67,10</w:t>
      </w:r>
      <w:r w:rsidRPr="00282275">
        <w:rPr>
          <w:rFonts w:ascii="Arial" w:hAnsi="Arial" w:cs="Arial"/>
          <w:sz w:val="22"/>
          <w:szCs w:val="22"/>
        </w:rPr>
        <w:t>%. Kupljena su računala i računalna oprema</w:t>
      </w:r>
      <w:r w:rsidR="00A41F4C">
        <w:rPr>
          <w:rFonts w:ascii="Arial" w:hAnsi="Arial" w:cs="Arial"/>
          <w:sz w:val="22"/>
          <w:szCs w:val="22"/>
        </w:rPr>
        <w:t xml:space="preserve"> </w:t>
      </w:r>
      <w:r w:rsidRPr="00282275">
        <w:rPr>
          <w:rFonts w:ascii="Arial" w:hAnsi="Arial" w:cs="Arial"/>
          <w:sz w:val="22"/>
          <w:szCs w:val="22"/>
        </w:rPr>
        <w:t>te ostala uredska oprema.</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4222 Komunikacijska oprema</w:t>
      </w:r>
      <w:r w:rsidRPr="00282275">
        <w:rPr>
          <w:rFonts w:ascii="Arial" w:hAnsi="Arial" w:cs="Arial"/>
          <w:sz w:val="22"/>
          <w:szCs w:val="22"/>
        </w:rPr>
        <w:t xml:space="preserve"> – </w:t>
      </w:r>
      <w:r w:rsidR="00A41F4C">
        <w:rPr>
          <w:rFonts w:ascii="Arial" w:hAnsi="Arial" w:cs="Arial"/>
          <w:sz w:val="22"/>
          <w:szCs w:val="22"/>
        </w:rPr>
        <w:t>smanjenje</w:t>
      </w:r>
      <w:r w:rsidRPr="00282275">
        <w:rPr>
          <w:rFonts w:ascii="Arial" w:hAnsi="Arial" w:cs="Arial"/>
          <w:sz w:val="22"/>
          <w:szCs w:val="22"/>
        </w:rPr>
        <w:t xml:space="preserve"> od </w:t>
      </w:r>
      <w:r w:rsidR="00A41F4C">
        <w:rPr>
          <w:rFonts w:ascii="Arial" w:hAnsi="Arial" w:cs="Arial"/>
          <w:sz w:val="22"/>
          <w:szCs w:val="22"/>
        </w:rPr>
        <w:t>92,5</w:t>
      </w:r>
      <w:r w:rsidRPr="00282275">
        <w:rPr>
          <w:rFonts w:ascii="Arial" w:hAnsi="Arial" w:cs="Arial"/>
          <w:sz w:val="22"/>
          <w:szCs w:val="22"/>
        </w:rPr>
        <w:t xml:space="preserve">%. Nabavljeni su mobiteli </w:t>
      </w:r>
      <w:r w:rsidR="00A41F4C">
        <w:rPr>
          <w:rFonts w:ascii="Arial" w:hAnsi="Arial" w:cs="Arial"/>
          <w:sz w:val="22"/>
          <w:szCs w:val="22"/>
        </w:rPr>
        <w:t xml:space="preserve">financirani iz EU projekta </w:t>
      </w:r>
      <w:proofErr w:type="spellStart"/>
      <w:r w:rsidR="00A41F4C">
        <w:rPr>
          <w:rFonts w:ascii="Arial" w:hAnsi="Arial" w:cs="Arial"/>
          <w:sz w:val="22"/>
          <w:szCs w:val="22"/>
        </w:rPr>
        <w:t>MoWaCLIM</w:t>
      </w:r>
      <w:proofErr w:type="spellEnd"/>
      <w:r w:rsidR="00A41F4C">
        <w:rPr>
          <w:rFonts w:ascii="Arial" w:hAnsi="Arial" w:cs="Arial"/>
          <w:sz w:val="22"/>
          <w:szCs w:val="22"/>
        </w:rPr>
        <w:t>.</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4223 Oprema za održavanje i zaštitu</w:t>
      </w:r>
      <w:r w:rsidRPr="00282275">
        <w:rPr>
          <w:rFonts w:ascii="Arial" w:hAnsi="Arial" w:cs="Arial"/>
          <w:sz w:val="22"/>
          <w:szCs w:val="22"/>
        </w:rPr>
        <w:t xml:space="preserve"> – </w:t>
      </w:r>
      <w:r w:rsidR="00A3432C">
        <w:rPr>
          <w:rFonts w:ascii="Arial" w:hAnsi="Arial" w:cs="Arial"/>
          <w:sz w:val="22"/>
          <w:szCs w:val="22"/>
        </w:rPr>
        <w:t>ostvareni rashodi odnose se na rashode za nabavu dizalice topline u Centru za tlo.</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4224 Laboratorijska oprema</w:t>
      </w:r>
      <w:r w:rsidRPr="00282275">
        <w:rPr>
          <w:rFonts w:ascii="Arial" w:hAnsi="Arial" w:cs="Arial"/>
          <w:sz w:val="22"/>
          <w:szCs w:val="22"/>
        </w:rPr>
        <w:t xml:space="preserve"> – smanjenje od </w:t>
      </w:r>
      <w:r w:rsidR="00A3432C">
        <w:rPr>
          <w:rFonts w:ascii="Arial" w:hAnsi="Arial" w:cs="Arial"/>
          <w:sz w:val="22"/>
          <w:szCs w:val="22"/>
        </w:rPr>
        <w:t>97,4</w:t>
      </w:r>
      <w:r w:rsidRPr="00282275">
        <w:rPr>
          <w:rFonts w:ascii="Arial" w:hAnsi="Arial" w:cs="Arial"/>
          <w:sz w:val="22"/>
          <w:szCs w:val="22"/>
        </w:rPr>
        <w:t>%</w:t>
      </w:r>
      <w:r w:rsidR="00A3432C">
        <w:rPr>
          <w:rFonts w:ascii="Arial" w:hAnsi="Arial" w:cs="Arial"/>
          <w:sz w:val="22"/>
          <w:szCs w:val="22"/>
        </w:rPr>
        <w:t xml:space="preserve"> u odnosi na isto razdoblje prethodne godine</w:t>
      </w:r>
      <w:r w:rsidRPr="00282275">
        <w:rPr>
          <w:rFonts w:ascii="Arial" w:hAnsi="Arial" w:cs="Arial"/>
          <w:sz w:val="22"/>
          <w:szCs w:val="22"/>
        </w:rPr>
        <w:t>.</w:t>
      </w:r>
    </w:p>
    <w:p w:rsidR="0027241A" w:rsidRPr="00282275" w:rsidRDefault="0027241A" w:rsidP="0027241A">
      <w:pPr>
        <w:jc w:val="both"/>
        <w:rPr>
          <w:rFonts w:ascii="Arial" w:hAnsi="Arial" w:cs="Arial"/>
          <w:sz w:val="22"/>
          <w:szCs w:val="22"/>
        </w:rPr>
      </w:pPr>
    </w:p>
    <w:p w:rsidR="0027241A" w:rsidRPr="00282275" w:rsidRDefault="0027241A" w:rsidP="0027241A">
      <w:pPr>
        <w:jc w:val="both"/>
        <w:rPr>
          <w:rFonts w:ascii="Arial" w:hAnsi="Arial" w:cs="Arial"/>
          <w:sz w:val="22"/>
          <w:szCs w:val="22"/>
        </w:rPr>
      </w:pPr>
      <w:r w:rsidRPr="00282275">
        <w:rPr>
          <w:rFonts w:ascii="Arial" w:hAnsi="Arial" w:cs="Arial"/>
          <w:sz w:val="22"/>
          <w:szCs w:val="22"/>
          <w:u w:val="single"/>
        </w:rPr>
        <w:t>ŠIFRA 4225 Instrumenti, uređaji i strojevi</w:t>
      </w:r>
      <w:r w:rsidRPr="00282275">
        <w:rPr>
          <w:rFonts w:ascii="Arial" w:hAnsi="Arial" w:cs="Arial"/>
          <w:sz w:val="22"/>
          <w:szCs w:val="22"/>
        </w:rPr>
        <w:t xml:space="preserve"> – </w:t>
      </w:r>
      <w:r w:rsidR="00A3432C">
        <w:rPr>
          <w:rFonts w:ascii="Arial" w:hAnsi="Arial" w:cs="Arial"/>
          <w:sz w:val="22"/>
          <w:szCs w:val="22"/>
        </w:rPr>
        <w:t>povećanj</w:t>
      </w:r>
      <w:r w:rsidRPr="00282275">
        <w:rPr>
          <w:rFonts w:ascii="Arial" w:hAnsi="Arial" w:cs="Arial"/>
          <w:sz w:val="22"/>
          <w:szCs w:val="22"/>
        </w:rPr>
        <w:t xml:space="preserve">e od </w:t>
      </w:r>
      <w:r w:rsidR="00A3432C">
        <w:rPr>
          <w:rFonts w:ascii="Arial" w:hAnsi="Arial" w:cs="Arial"/>
          <w:sz w:val="22"/>
          <w:szCs w:val="22"/>
        </w:rPr>
        <w:t>111,2</w:t>
      </w:r>
      <w:r w:rsidRPr="00282275">
        <w:rPr>
          <w:rFonts w:ascii="Arial" w:hAnsi="Arial" w:cs="Arial"/>
          <w:sz w:val="22"/>
          <w:szCs w:val="22"/>
        </w:rPr>
        <w:t xml:space="preserve">%. Evidentirani su rashodi za nabavu </w:t>
      </w:r>
      <w:r w:rsidR="00A3432C">
        <w:rPr>
          <w:rFonts w:ascii="Arial" w:hAnsi="Arial" w:cs="Arial"/>
          <w:sz w:val="22"/>
          <w:szCs w:val="22"/>
        </w:rPr>
        <w:t>šivaćeg stroja u Centru za zaštitu bilja.</w:t>
      </w:r>
    </w:p>
    <w:p w:rsidR="0027241A" w:rsidRPr="00282275" w:rsidRDefault="0027241A" w:rsidP="0027241A">
      <w:pPr>
        <w:jc w:val="both"/>
        <w:rPr>
          <w:rFonts w:ascii="Arial" w:hAnsi="Arial" w:cs="Arial"/>
          <w:sz w:val="22"/>
          <w:szCs w:val="22"/>
        </w:rPr>
      </w:pPr>
    </w:p>
    <w:p w:rsidR="00A3432C" w:rsidRPr="00282275" w:rsidRDefault="0027241A" w:rsidP="00A3432C">
      <w:pPr>
        <w:jc w:val="both"/>
        <w:rPr>
          <w:rFonts w:ascii="Arial" w:hAnsi="Arial" w:cs="Arial"/>
          <w:sz w:val="22"/>
          <w:szCs w:val="22"/>
        </w:rPr>
      </w:pPr>
      <w:r w:rsidRPr="00282275">
        <w:rPr>
          <w:rFonts w:ascii="Arial" w:hAnsi="Arial" w:cs="Arial"/>
          <w:sz w:val="22"/>
          <w:szCs w:val="22"/>
          <w:u w:val="single"/>
        </w:rPr>
        <w:t>ŠIFRA 423</w:t>
      </w:r>
      <w:r w:rsidR="00A3432C">
        <w:rPr>
          <w:rFonts w:ascii="Arial" w:hAnsi="Arial" w:cs="Arial"/>
          <w:sz w:val="22"/>
          <w:szCs w:val="22"/>
          <w:u w:val="single"/>
        </w:rPr>
        <w:t>4</w:t>
      </w:r>
      <w:r w:rsidRPr="00282275">
        <w:rPr>
          <w:rFonts w:ascii="Arial" w:hAnsi="Arial" w:cs="Arial"/>
          <w:sz w:val="22"/>
          <w:szCs w:val="22"/>
          <w:u w:val="single"/>
        </w:rPr>
        <w:t xml:space="preserve"> Prijevozna sredstva u </w:t>
      </w:r>
      <w:r w:rsidR="00A3432C">
        <w:rPr>
          <w:rFonts w:ascii="Arial" w:hAnsi="Arial" w:cs="Arial"/>
          <w:sz w:val="22"/>
          <w:szCs w:val="22"/>
          <w:u w:val="single"/>
        </w:rPr>
        <w:t>zračnom</w:t>
      </w:r>
      <w:r w:rsidRPr="00282275">
        <w:rPr>
          <w:rFonts w:ascii="Arial" w:hAnsi="Arial" w:cs="Arial"/>
          <w:sz w:val="22"/>
          <w:szCs w:val="22"/>
          <w:u w:val="single"/>
        </w:rPr>
        <w:t xml:space="preserve"> prometu</w:t>
      </w:r>
      <w:r w:rsidRPr="00282275">
        <w:rPr>
          <w:rFonts w:ascii="Arial" w:hAnsi="Arial" w:cs="Arial"/>
          <w:sz w:val="22"/>
          <w:szCs w:val="22"/>
        </w:rPr>
        <w:t xml:space="preserve"> – </w:t>
      </w:r>
      <w:r w:rsidR="00A3432C" w:rsidRPr="00282275">
        <w:rPr>
          <w:rFonts w:ascii="Arial" w:hAnsi="Arial" w:cs="Arial"/>
          <w:sz w:val="22"/>
          <w:szCs w:val="22"/>
        </w:rPr>
        <w:t xml:space="preserve">Nabavljeni </w:t>
      </w:r>
      <w:r w:rsidR="00A3432C">
        <w:rPr>
          <w:rFonts w:ascii="Arial" w:hAnsi="Arial" w:cs="Arial"/>
          <w:sz w:val="22"/>
          <w:szCs w:val="22"/>
        </w:rPr>
        <w:t xml:space="preserve">je </w:t>
      </w:r>
      <w:proofErr w:type="spellStart"/>
      <w:r w:rsidR="00A3432C">
        <w:rPr>
          <w:rFonts w:ascii="Arial" w:hAnsi="Arial" w:cs="Arial"/>
          <w:sz w:val="22"/>
          <w:szCs w:val="22"/>
        </w:rPr>
        <w:t>dron</w:t>
      </w:r>
      <w:proofErr w:type="spellEnd"/>
      <w:r w:rsidR="00A3432C">
        <w:rPr>
          <w:rFonts w:ascii="Arial" w:hAnsi="Arial" w:cs="Arial"/>
          <w:sz w:val="22"/>
          <w:szCs w:val="22"/>
        </w:rPr>
        <w:t xml:space="preserve"> u sklopu EU projekta </w:t>
      </w:r>
      <w:proofErr w:type="spellStart"/>
      <w:r w:rsidR="00A3432C">
        <w:rPr>
          <w:rFonts w:ascii="Arial" w:hAnsi="Arial" w:cs="Arial"/>
          <w:sz w:val="22"/>
          <w:szCs w:val="22"/>
        </w:rPr>
        <w:t>MoWaCLIM</w:t>
      </w:r>
      <w:proofErr w:type="spellEnd"/>
      <w:r w:rsidR="00A3432C">
        <w:rPr>
          <w:rFonts w:ascii="Arial" w:hAnsi="Arial" w:cs="Arial"/>
          <w:sz w:val="22"/>
          <w:szCs w:val="22"/>
        </w:rPr>
        <w:t>.</w:t>
      </w:r>
    </w:p>
    <w:p w:rsidR="0027241A" w:rsidRPr="00282275" w:rsidRDefault="0027241A" w:rsidP="0027241A">
      <w:pPr>
        <w:jc w:val="both"/>
        <w:rPr>
          <w:rFonts w:ascii="Arial" w:hAnsi="Arial" w:cs="Arial"/>
          <w:sz w:val="22"/>
          <w:szCs w:val="22"/>
        </w:rPr>
      </w:pPr>
    </w:p>
    <w:p w:rsidR="0027241A" w:rsidRDefault="0027241A" w:rsidP="00674813">
      <w:pPr>
        <w:jc w:val="both"/>
      </w:pPr>
    </w:p>
    <w:p w:rsidR="00A3432C" w:rsidRPr="00282275" w:rsidRDefault="00A3432C" w:rsidP="00A3432C">
      <w:pPr>
        <w:jc w:val="both"/>
        <w:rPr>
          <w:rFonts w:ascii="Arial" w:hAnsi="Arial" w:cs="Arial"/>
          <w:b/>
          <w:sz w:val="22"/>
          <w:szCs w:val="22"/>
          <w:u w:val="single"/>
        </w:rPr>
      </w:pPr>
      <w:r w:rsidRPr="00282275">
        <w:rPr>
          <w:rFonts w:ascii="Arial" w:hAnsi="Arial" w:cs="Arial"/>
          <w:b/>
          <w:sz w:val="22"/>
          <w:szCs w:val="22"/>
          <w:u w:val="single"/>
        </w:rPr>
        <w:t>IZDACI ZA FINANCIJSKU IMOVINU I OTPLATE ZAJMOVA</w:t>
      </w:r>
    </w:p>
    <w:p w:rsidR="00A3432C" w:rsidRPr="00282275" w:rsidRDefault="00A3432C" w:rsidP="00A3432C">
      <w:pPr>
        <w:jc w:val="both"/>
        <w:rPr>
          <w:rFonts w:ascii="Arial" w:hAnsi="Arial" w:cs="Arial"/>
          <w:b/>
          <w:sz w:val="22"/>
          <w:szCs w:val="22"/>
        </w:rPr>
      </w:pPr>
    </w:p>
    <w:p w:rsidR="00A3432C" w:rsidRPr="00282275" w:rsidRDefault="00A3432C" w:rsidP="00A3432C">
      <w:pPr>
        <w:jc w:val="both"/>
        <w:rPr>
          <w:rFonts w:ascii="Arial" w:hAnsi="Arial" w:cs="Arial"/>
          <w:sz w:val="22"/>
          <w:szCs w:val="22"/>
        </w:rPr>
      </w:pPr>
      <w:r w:rsidRPr="00282275">
        <w:rPr>
          <w:rFonts w:ascii="Arial" w:hAnsi="Arial" w:cs="Arial"/>
          <w:sz w:val="22"/>
          <w:szCs w:val="22"/>
        </w:rPr>
        <w:t xml:space="preserve">Hrvatska agencija za poljoprivredu i hranu za razdoblje siječanj – </w:t>
      </w:r>
      <w:r>
        <w:rPr>
          <w:rFonts w:ascii="Arial" w:hAnsi="Arial" w:cs="Arial"/>
          <w:sz w:val="22"/>
          <w:szCs w:val="22"/>
        </w:rPr>
        <w:t>ožujak</w:t>
      </w:r>
      <w:r w:rsidRPr="00282275">
        <w:rPr>
          <w:rFonts w:ascii="Arial" w:hAnsi="Arial" w:cs="Arial"/>
          <w:sz w:val="22"/>
          <w:szCs w:val="22"/>
        </w:rPr>
        <w:t xml:space="preserve"> 202</w:t>
      </w:r>
      <w:r>
        <w:rPr>
          <w:rFonts w:ascii="Arial" w:hAnsi="Arial" w:cs="Arial"/>
          <w:sz w:val="22"/>
          <w:szCs w:val="22"/>
        </w:rPr>
        <w:t>5</w:t>
      </w:r>
      <w:r w:rsidRPr="00282275">
        <w:rPr>
          <w:rFonts w:ascii="Arial" w:hAnsi="Arial" w:cs="Arial"/>
          <w:sz w:val="22"/>
          <w:szCs w:val="22"/>
        </w:rPr>
        <w:t xml:space="preserve">. godine u svom poslovanju ostvarila je izdatke za financijsku imovinu i otplate zajmova u iznosu od </w:t>
      </w:r>
      <w:r>
        <w:rPr>
          <w:rFonts w:ascii="Arial" w:hAnsi="Arial" w:cs="Arial"/>
          <w:sz w:val="22"/>
          <w:szCs w:val="22"/>
        </w:rPr>
        <w:t>5.765,64</w:t>
      </w:r>
      <w:r w:rsidRPr="00282275">
        <w:rPr>
          <w:rFonts w:ascii="Arial" w:hAnsi="Arial" w:cs="Arial"/>
          <w:sz w:val="22"/>
          <w:szCs w:val="22"/>
        </w:rPr>
        <w:t xml:space="preserve"> EUR.</w:t>
      </w:r>
    </w:p>
    <w:p w:rsidR="00A3432C" w:rsidRPr="00282275" w:rsidRDefault="00A3432C" w:rsidP="00A3432C">
      <w:pPr>
        <w:jc w:val="both"/>
        <w:rPr>
          <w:rFonts w:ascii="Arial" w:hAnsi="Arial" w:cs="Arial"/>
          <w:sz w:val="22"/>
          <w:szCs w:val="22"/>
          <w:u w:val="single"/>
        </w:rPr>
      </w:pPr>
    </w:p>
    <w:p w:rsidR="00A3432C" w:rsidRPr="00282275" w:rsidRDefault="00A3432C" w:rsidP="00A3432C">
      <w:pPr>
        <w:jc w:val="both"/>
        <w:rPr>
          <w:rFonts w:ascii="Arial" w:hAnsi="Arial" w:cs="Arial"/>
          <w:sz w:val="22"/>
          <w:szCs w:val="22"/>
        </w:rPr>
      </w:pPr>
      <w:r w:rsidRPr="00282275">
        <w:rPr>
          <w:rFonts w:ascii="Arial" w:hAnsi="Arial" w:cs="Arial"/>
          <w:sz w:val="22"/>
          <w:szCs w:val="22"/>
          <w:u w:val="single"/>
        </w:rPr>
        <w:t>ŠIFRA 54 Izdaci za otplatu glavnice primljenih kredita i zajmova</w:t>
      </w:r>
      <w:r w:rsidRPr="00282275">
        <w:rPr>
          <w:rFonts w:ascii="Arial" w:hAnsi="Arial" w:cs="Arial"/>
          <w:sz w:val="22"/>
          <w:szCs w:val="22"/>
        </w:rPr>
        <w:t xml:space="preserve"> – rezultat su stanja na šifri 5445</w:t>
      </w:r>
    </w:p>
    <w:p w:rsidR="00A3432C" w:rsidRPr="00282275" w:rsidRDefault="00A3432C" w:rsidP="00A3432C">
      <w:pPr>
        <w:jc w:val="both"/>
        <w:rPr>
          <w:rFonts w:ascii="Arial" w:hAnsi="Arial" w:cs="Arial"/>
          <w:sz w:val="22"/>
          <w:szCs w:val="22"/>
        </w:rPr>
      </w:pPr>
    </w:p>
    <w:p w:rsidR="00A3432C" w:rsidRPr="00282275" w:rsidRDefault="00A3432C" w:rsidP="00A3432C">
      <w:pPr>
        <w:jc w:val="both"/>
        <w:rPr>
          <w:rFonts w:ascii="Arial" w:hAnsi="Arial" w:cs="Arial"/>
          <w:sz w:val="22"/>
          <w:szCs w:val="22"/>
        </w:rPr>
      </w:pPr>
      <w:r w:rsidRPr="00282275">
        <w:rPr>
          <w:rFonts w:ascii="Arial" w:hAnsi="Arial" w:cs="Arial"/>
          <w:sz w:val="22"/>
          <w:szCs w:val="22"/>
          <w:u w:val="single"/>
        </w:rPr>
        <w:t xml:space="preserve">ŠIFRA 5445 Otplata glavnice po financijskom </w:t>
      </w:r>
      <w:proofErr w:type="spellStart"/>
      <w:r w:rsidRPr="00282275">
        <w:rPr>
          <w:rFonts w:ascii="Arial" w:hAnsi="Arial" w:cs="Arial"/>
          <w:sz w:val="22"/>
          <w:szCs w:val="22"/>
          <w:u w:val="single"/>
        </w:rPr>
        <w:t>leasingu</w:t>
      </w:r>
      <w:proofErr w:type="spellEnd"/>
      <w:r w:rsidRPr="00282275">
        <w:rPr>
          <w:rFonts w:ascii="Arial" w:hAnsi="Arial" w:cs="Arial"/>
          <w:sz w:val="22"/>
          <w:szCs w:val="22"/>
          <w:u w:val="single"/>
        </w:rPr>
        <w:t xml:space="preserve"> od ostalih tuzemnih financijskih institucija izvan javnog sektora</w:t>
      </w:r>
      <w:r w:rsidRPr="00282275">
        <w:rPr>
          <w:rFonts w:ascii="Arial" w:hAnsi="Arial" w:cs="Arial"/>
          <w:sz w:val="22"/>
          <w:szCs w:val="22"/>
        </w:rPr>
        <w:t xml:space="preserve"> – odnosi se na plaćene rate </w:t>
      </w:r>
      <w:proofErr w:type="spellStart"/>
      <w:r w:rsidRPr="00282275">
        <w:rPr>
          <w:rFonts w:ascii="Arial" w:hAnsi="Arial" w:cs="Arial"/>
          <w:sz w:val="22"/>
          <w:szCs w:val="22"/>
        </w:rPr>
        <w:t>leasinga</w:t>
      </w:r>
      <w:proofErr w:type="spellEnd"/>
      <w:r w:rsidRPr="00282275">
        <w:rPr>
          <w:rFonts w:ascii="Arial" w:hAnsi="Arial" w:cs="Arial"/>
          <w:sz w:val="22"/>
          <w:szCs w:val="22"/>
        </w:rPr>
        <w:t xml:space="preserve"> u izvještajnom razdoblju</w:t>
      </w:r>
      <w:r>
        <w:rPr>
          <w:rFonts w:ascii="Arial" w:hAnsi="Arial" w:cs="Arial"/>
          <w:sz w:val="22"/>
          <w:szCs w:val="22"/>
        </w:rPr>
        <w:t>.</w:t>
      </w:r>
    </w:p>
    <w:p w:rsidR="00A3432C" w:rsidRDefault="00A3432C" w:rsidP="00674813">
      <w:pPr>
        <w:jc w:val="both"/>
      </w:pPr>
    </w:p>
    <w:p w:rsidR="00A3432C" w:rsidRDefault="00A3432C" w:rsidP="00674813">
      <w:pPr>
        <w:jc w:val="both"/>
      </w:pPr>
    </w:p>
    <w:p w:rsidR="00A3432C" w:rsidRPr="00282275" w:rsidRDefault="00A3432C" w:rsidP="00A3432C">
      <w:pPr>
        <w:autoSpaceDE w:val="0"/>
        <w:autoSpaceDN w:val="0"/>
        <w:adjustRightInd w:val="0"/>
        <w:jc w:val="both"/>
        <w:rPr>
          <w:rFonts w:ascii="Arial" w:hAnsi="Arial" w:cs="Arial"/>
          <w:b/>
          <w:sz w:val="22"/>
          <w:szCs w:val="22"/>
          <w:u w:val="single"/>
        </w:rPr>
      </w:pPr>
      <w:r w:rsidRPr="00282275">
        <w:rPr>
          <w:rFonts w:ascii="Arial" w:hAnsi="Arial" w:cs="Arial"/>
          <w:b/>
          <w:sz w:val="22"/>
          <w:szCs w:val="22"/>
          <w:u w:val="single"/>
        </w:rPr>
        <w:t>Bilješke uz Izvještaj o obvezama - OBVEZE</w:t>
      </w:r>
    </w:p>
    <w:p w:rsidR="00A3432C" w:rsidRPr="00282275" w:rsidRDefault="00A3432C" w:rsidP="00A3432C">
      <w:pPr>
        <w:autoSpaceDE w:val="0"/>
        <w:autoSpaceDN w:val="0"/>
        <w:adjustRightInd w:val="0"/>
        <w:jc w:val="both"/>
        <w:rPr>
          <w:rFonts w:ascii="Arial" w:hAnsi="Arial" w:cs="Arial"/>
          <w:sz w:val="22"/>
          <w:szCs w:val="22"/>
        </w:rPr>
      </w:pPr>
    </w:p>
    <w:p w:rsidR="00A3432C" w:rsidRPr="00282275" w:rsidRDefault="00A3432C" w:rsidP="00A3432C">
      <w:pPr>
        <w:autoSpaceDE w:val="0"/>
        <w:autoSpaceDN w:val="0"/>
        <w:adjustRightInd w:val="0"/>
        <w:jc w:val="both"/>
        <w:rPr>
          <w:rFonts w:ascii="Arial" w:hAnsi="Arial" w:cs="Arial"/>
          <w:sz w:val="22"/>
          <w:szCs w:val="22"/>
        </w:rPr>
      </w:pPr>
      <w:r w:rsidRPr="00282275">
        <w:rPr>
          <w:rFonts w:ascii="Arial" w:hAnsi="Arial" w:cs="Arial"/>
          <w:sz w:val="22"/>
          <w:szCs w:val="22"/>
        </w:rPr>
        <w:t xml:space="preserve">Stanje obveza na početku izvještajnog razdoblja iznosi </w:t>
      </w:r>
      <w:r>
        <w:rPr>
          <w:rFonts w:ascii="Arial" w:hAnsi="Arial" w:cs="Arial"/>
          <w:sz w:val="22"/>
          <w:szCs w:val="22"/>
        </w:rPr>
        <w:t>1.949.951,66</w:t>
      </w:r>
      <w:r w:rsidRPr="00282275">
        <w:rPr>
          <w:rFonts w:ascii="Arial" w:hAnsi="Arial" w:cs="Arial"/>
          <w:sz w:val="22"/>
          <w:szCs w:val="22"/>
        </w:rPr>
        <w:t xml:space="preserve"> EUR i sastoji se od obveza za zaposlene, računa za materijalne rashode, financijske rashode, nabavu dugotrajne imovine i obveze za financijski </w:t>
      </w:r>
      <w:proofErr w:type="spellStart"/>
      <w:r w:rsidRPr="00282275">
        <w:rPr>
          <w:rFonts w:ascii="Arial" w:hAnsi="Arial" w:cs="Arial"/>
          <w:sz w:val="22"/>
          <w:szCs w:val="22"/>
        </w:rPr>
        <w:t>leasing</w:t>
      </w:r>
      <w:proofErr w:type="spellEnd"/>
      <w:r w:rsidRPr="00282275">
        <w:rPr>
          <w:rFonts w:ascii="Arial" w:hAnsi="Arial" w:cs="Arial"/>
          <w:sz w:val="22"/>
          <w:szCs w:val="22"/>
        </w:rPr>
        <w:t xml:space="preserve"> koji su isporučeni/evidentirani u </w:t>
      </w:r>
      <w:r>
        <w:rPr>
          <w:rFonts w:ascii="Arial" w:hAnsi="Arial" w:cs="Arial"/>
          <w:sz w:val="22"/>
          <w:szCs w:val="22"/>
        </w:rPr>
        <w:t>ožujku</w:t>
      </w:r>
      <w:r w:rsidRPr="00282275">
        <w:rPr>
          <w:rFonts w:ascii="Arial" w:hAnsi="Arial" w:cs="Arial"/>
          <w:sz w:val="22"/>
          <w:szCs w:val="22"/>
        </w:rPr>
        <w:t xml:space="preserve">, a dospijeće im je u </w:t>
      </w:r>
      <w:r>
        <w:rPr>
          <w:rFonts w:ascii="Arial" w:hAnsi="Arial" w:cs="Arial"/>
          <w:sz w:val="22"/>
          <w:szCs w:val="22"/>
        </w:rPr>
        <w:t>travnju</w:t>
      </w:r>
      <w:r w:rsidRPr="00282275">
        <w:rPr>
          <w:rFonts w:ascii="Arial" w:hAnsi="Arial" w:cs="Arial"/>
          <w:sz w:val="22"/>
          <w:szCs w:val="22"/>
        </w:rPr>
        <w:t xml:space="preserve"> 202</w:t>
      </w:r>
      <w:r>
        <w:rPr>
          <w:rFonts w:ascii="Arial" w:hAnsi="Arial" w:cs="Arial"/>
          <w:sz w:val="22"/>
          <w:szCs w:val="22"/>
        </w:rPr>
        <w:t>5</w:t>
      </w:r>
      <w:r w:rsidRPr="00282275">
        <w:rPr>
          <w:rFonts w:ascii="Arial" w:hAnsi="Arial" w:cs="Arial"/>
          <w:sz w:val="22"/>
          <w:szCs w:val="22"/>
        </w:rPr>
        <w:t>., obveze za primljene predujmove od kupaca, obveze za jamčevine</w:t>
      </w:r>
      <w:r>
        <w:rPr>
          <w:rFonts w:ascii="Arial" w:hAnsi="Arial" w:cs="Arial"/>
          <w:sz w:val="22"/>
          <w:szCs w:val="22"/>
        </w:rPr>
        <w:t xml:space="preserve"> i</w:t>
      </w:r>
      <w:r w:rsidRPr="00282275">
        <w:rPr>
          <w:rFonts w:ascii="Arial" w:hAnsi="Arial" w:cs="Arial"/>
          <w:sz w:val="22"/>
          <w:szCs w:val="22"/>
        </w:rPr>
        <w:t xml:space="preserve"> obveze za povrat u proračun za bolovanja na teret HZZO-a</w:t>
      </w:r>
      <w:r>
        <w:rPr>
          <w:rFonts w:ascii="Arial" w:hAnsi="Arial" w:cs="Arial"/>
          <w:sz w:val="22"/>
          <w:szCs w:val="22"/>
        </w:rPr>
        <w:t>.</w:t>
      </w:r>
    </w:p>
    <w:p w:rsidR="00A3432C" w:rsidRDefault="00A3432C" w:rsidP="00A3432C">
      <w:pPr>
        <w:autoSpaceDE w:val="0"/>
        <w:autoSpaceDN w:val="0"/>
        <w:adjustRightInd w:val="0"/>
        <w:jc w:val="both"/>
        <w:rPr>
          <w:rFonts w:ascii="Arial" w:hAnsi="Arial" w:cs="Arial"/>
          <w:sz w:val="22"/>
          <w:szCs w:val="22"/>
        </w:rPr>
      </w:pPr>
      <w:r w:rsidRPr="00282275">
        <w:rPr>
          <w:rFonts w:ascii="Arial" w:hAnsi="Arial" w:cs="Arial"/>
          <w:sz w:val="22"/>
          <w:szCs w:val="22"/>
        </w:rPr>
        <w:t xml:space="preserve">Tijekom izvještajnog razdoblja povećanje obveza iznosi </w:t>
      </w:r>
      <w:r>
        <w:rPr>
          <w:rFonts w:ascii="Arial" w:hAnsi="Arial" w:cs="Arial"/>
          <w:sz w:val="22"/>
          <w:szCs w:val="22"/>
        </w:rPr>
        <w:t>5.034.142,15</w:t>
      </w:r>
      <w:r w:rsidRPr="00282275">
        <w:rPr>
          <w:rFonts w:ascii="Arial" w:hAnsi="Arial" w:cs="Arial"/>
          <w:sz w:val="22"/>
          <w:szCs w:val="22"/>
        </w:rPr>
        <w:t xml:space="preserve"> EUR, a podmirene su obveze u iznosu od </w:t>
      </w:r>
      <w:r>
        <w:rPr>
          <w:rFonts w:ascii="Arial" w:hAnsi="Arial" w:cs="Arial"/>
          <w:sz w:val="22"/>
          <w:szCs w:val="22"/>
        </w:rPr>
        <w:t>4.970.251,81</w:t>
      </w:r>
      <w:r w:rsidRPr="00282275">
        <w:rPr>
          <w:rFonts w:ascii="Arial" w:hAnsi="Arial" w:cs="Arial"/>
          <w:sz w:val="22"/>
          <w:szCs w:val="22"/>
        </w:rPr>
        <w:t xml:space="preserve"> EUR. </w:t>
      </w:r>
    </w:p>
    <w:p w:rsidR="007A7BF9" w:rsidRPr="00282275" w:rsidRDefault="007A7BF9" w:rsidP="00A3432C">
      <w:pPr>
        <w:autoSpaceDE w:val="0"/>
        <w:autoSpaceDN w:val="0"/>
        <w:adjustRightInd w:val="0"/>
        <w:jc w:val="both"/>
        <w:rPr>
          <w:rFonts w:ascii="Arial" w:hAnsi="Arial" w:cs="Arial"/>
          <w:sz w:val="22"/>
          <w:szCs w:val="22"/>
        </w:rPr>
      </w:pPr>
    </w:p>
    <w:p w:rsidR="00361DC3" w:rsidRDefault="00A3432C" w:rsidP="0048074C">
      <w:pPr>
        <w:autoSpaceDE w:val="0"/>
        <w:autoSpaceDN w:val="0"/>
        <w:adjustRightInd w:val="0"/>
        <w:jc w:val="both"/>
        <w:rPr>
          <w:rFonts w:ascii="Arial" w:hAnsi="Arial" w:cs="Arial"/>
          <w:sz w:val="22"/>
          <w:szCs w:val="22"/>
        </w:rPr>
      </w:pPr>
      <w:r w:rsidRPr="00282275">
        <w:rPr>
          <w:rFonts w:ascii="Arial" w:hAnsi="Arial" w:cs="Arial"/>
          <w:sz w:val="22"/>
          <w:szCs w:val="22"/>
        </w:rPr>
        <w:t xml:space="preserve">Stanje obveza na dan 31. </w:t>
      </w:r>
      <w:r>
        <w:rPr>
          <w:rFonts w:ascii="Arial" w:hAnsi="Arial" w:cs="Arial"/>
          <w:sz w:val="22"/>
          <w:szCs w:val="22"/>
        </w:rPr>
        <w:t>ožujka</w:t>
      </w:r>
      <w:r w:rsidRPr="00282275">
        <w:rPr>
          <w:rFonts w:ascii="Arial" w:hAnsi="Arial" w:cs="Arial"/>
          <w:sz w:val="22"/>
          <w:szCs w:val="22"/>
        </w:rPr>
        <w:t xml:space="preserve"> 202</w:t>
      </w:r>
      <w:r>
        <w:rPr>
          <w:rFonts w:ascii="Arial" w:hAnsi="Arial" w:cs="Arial"/>
          <w:sz w:val="22"/>
          <w:szCs w:val="22"/>
        </w:rPr>
        <w:t>5</w:t>
      </w:r>
      <w:r w:rsidRPr="00282275">
        <w:rPr>
          <w:rFonts w:ascii="Arial" w:hAnsi="Arial" w:cs="Arial"/>
          <w:sz w:val="22"/>
          <w:szCs w:val="22"/>
        </w:rPr>
        <w:t xml:space="preserve">. iznosi </w:t>
      </w:r>
      <w:r>
        <w:rPr>
          <w:rFonts w:ascii="Arial" w:hAnsi="Arial" w:cs="Arial"/>
          <w:sz w:val="22"/>
          <w:szCs w:val="22"/>
        </w:rPr>
        <w:t>2.013.842,00</w:t>
      </w:r>
      <w:r w:rsidRPr="00282275">
        <w:rPr>
          <w:rFonts w:ascii="Arial" w:hAnsi="Arial" w:cs="Arial"/>
          <w:sz w:val="22"/>
          <w:szCs w:val="22"/>
        </w:rPr>
        <w:t xml:space="preserve"> EUR. </w:t>
      </w:r>
    </w:p>
    <w:p w:rsidR="007A7BF9" w:rsidRDefault="007A7BF9" w:rsidP="0048074C">
      <w:pPr>
        <w:autoSpaceDE w:val="0"/>
        <w:autoSpaceDN w:val="0"/>
        <w:adjustRightInd w:val="0"/>
        <w:jc w:val="both"/>
        <w:rPr>
          <w:rFonts w:ascii="Arial" w:hAnsi="Arial" w:cs="Arial"/>
          <w:sz w:val="22"/>
          <w:szCs w:val="22"/>
        </w:rPr>
      </w:pPr>
    </w:p>
    <w:p w:rsidR="00A3432C" w:rsidRDefault="00A3432C" w:rsidP="00A3432C">
      <w:pPr>
        <w:autoSpaceDE w:val="0"/>
        <w:autoSpaceDN w:val="0"/>
        <w:adjustRightInd w:val="0"/>
        <w:jc w:val="both"/>
        <w:rPr>
          <w:rFonts w:ascii="Arial" w:hAnsi="Arial" w:cs="Arial"/>
          <w:sz w:val="22"/>
          <w:szCs w:val="22"/>
        </w:rPr>
      </w:pPr>
      <w:r w:rsidRPr="00282275">
        <w:rPr>
          <w:rFonts w:ascii="Arial" w:hAnsi="Arial" w:cs="Arial"/>
          <w:sz w:val="22"/>
          <w:szCs w:val="22"/>
        </w:rPr>
        <w:t xml:space="preserve">Dospjele obveze iznose </w:t>
      </w:r>
      <w:r w:rsidR="007A7BF9">
        <w:rPr>
          <w:rFonts w:ascii="Arial" w:hAnsi="Arial" w:cs="Arial"/>
          <w:sz w:val="22"/>
          <w:szCs w:val="22"/>
        </w:rPr>
        <w:t>76.821,23</w:t>
      </w:r>
      <w:r w:rsidRPr="00282275">
        <w:rPr>
          <w:rFonts w:ascii="Arial" w:hAnsi="Arial" w:cs="Arial"/>
          <w:sz w:val="22"/>
          <w:szCs w:val="22"/>
        </w:rPr>
        <w:t xml:space="preserve"> EUR</w:t>
      </w:r>
      <w:r w:rsidR="007A7BF9">
        <w:rPr>
          <w:rFonts w:ascii="Arial" w:hAnsi="Arial" w:cs="Arial"/>
          <w:sz w:val="22"/>
          <w:szCs w:val="22"/>
        </w:rPr>
        <w:t xml:space="preserve">. </w:t>
      </w:r>
      <w:bookmarkStart w:id="3" w:name="_GoBack"/>
      <w:bookmarkEnd w:id="3"/>
      <w:r w:rsidR="007A7BF9">
        <w:rPr>
          <w:rFonts w:ascii="Arial" w:hAnsi="Arial" w:cs="Arial"/>
          <w:sz w:val="22"/>
          <w:szCs w:val="22"/>
        </w:rPr>
        <w:t xml:space="preserve">Zbog procedure kod zaprimanja računa, kompletiranja dokumentacije, dobivanja potvrda ili izvještaja o izvršenim uslugama te u konačnici odobravanja računa od strane odgovorne osobe, dogodi se da određeni računi nisu plaćeni sukladno navedenoj valuti. Također neki dobavljači na računima navode prekratak rok plaćanja koji se obzirom na procedure unutar Agencije ne može </w:t>
      </w:r>
      <w:proofErr w:type="spellStart"/>
      <w:r w:rsidR="007A7BF9">
        <w:rPr>
          <w:rFonts w:ascii="Arial" w:hAnsi="Arial" w:cs="Arial"/>
          <w:sz w:val="22"/>
          <w:szCs w:val="22"/>
        </w:rPr>
        <w:t>ispoštivati</w:t>
      </w:r>
      <w:proofErr w:type="spellEnd"/>
      <w:r w:rsidR="007A7BF9">
        <w:rPr>
          <w:rFonts w:ascii="Arial" w:hAnsi="Arial" w:cs="Arial"/>
          <w:sz w:val="22"/>
          <w:szCs w:val="22"/>
        </w:rPr>
        <w:t>.</w:t>
      </w:r>
    </w:p>
    <w:p w:rsidR="007A7BF9" w:rsidRPr="00282275" w:rsidRDefault="007A7BF9" w:rsidP="00A3432C">
      <w:pPr>
        <w:autoSpaceDE w:val="0"/>
        <w:autoSpaceDN w:val="0"/>
        <w:adjustRightInd w:val="0"/>
        <w:jc w:val="both"/>
        <w:rPr>
          <w:rFonts w:ascii="Arial" w:hAnsi="Arial" w:cs="Arial"/>
          <w:sz w:val="22"/>
          <w:szCs w:val="22"/>
        </w:rPr>
      </w:pPr>
    </w:p>
    <w:p w:rsidR="00A3432C" w:rsidRPr="00282275" w:rsidRDefault="00A3432C" w:rsidP="00A3432C">
      <w:pPr>
        <w:autoSpaceDE w:val="0"/>
        <w:autoSpaceDN w:val="0"/>
        <w:adjustRightInd w:val="0"/>
        <w:jc w:val="both"/>
        <w:rPr>
          <w:rFonts w:ascii="Arial" w:hAnsi="Arial" w:cs="Arial"/>
          <w:sz w:val="22"/>
          <w:szCs w:val="22"/>
        </w:rPr>
      </w:pPr>
      <w:r w:rsidRPr="00282275">
        <w:rPr>
          <w:rFonts w:ascii="Arial" w:hAnsi="Arial" w:cs="Arial"/>
          <w:sz w:val="22"/>
          <w:szCs w:val="22"/>
        </w:rPr>
        <w:t xml:space="preserve">Nedospjele obveze odnose se na obračunatu plaću i prijevoz za </w:t>
      </w:r>
      <w:r w:rsidR="0048074C">
        <w:rPr>
          <w:rFonts w:ascii="Arial" w:hAnsi="Arial" w:cs="Arial"/>
          <w:sz w:val="22"/>
          <w:szCs w:val="22"/>
        </w:rPr>
        <w:t>ožujak</w:t>
      </w:r>
      <w:r w:rsidRPr="00282275">
        <w:rPr>
          <w:rFonts w:ascii="Arial" w:hAnsi="Arial" w:cs="Arial"/>
          <w:sz w:val="22"/>
          <w:szCs w:val="22"/>
        </w:rPr>
        <w:t xml:space="preserve">, ostale obveze za zaposlene. Također se odnose na račune pristigle </w:t>
      </w:r>
      <w:r w:rsidR="0048074C">
        <w:rPr>
          <w:rFonts w:ascii="Arial" w:hAnsi="Arial" w:cs="Arial"/>
          <w:sz w:val="22"/>
          <w:szCs w:val="22"/>
        </w:rPr>
        <w:t>travnju,</w:t>
      </w:r>
      <w:r w:rsidRPr="00282275">
        <w:rPr>
          <w:rFonts w:ascii="Arial" w:hAnsi="Arial" w:cs="Arial"/>
          <w:sz w:val="22"/>
          <w:szCs w:val="22"/>
        </w:rPr>
        <w:t xml:space="preserve"> a odnose se na </w:t>
      </w:r>
      <w:r w:rsidR="0048074C">
        <w:rPr>
          <w:rFonts w:ascii="Arial" w:hAnsi="Arial" w:cs="Arial"/>
          <w:sz w:val="22"/>
          <w:szCs w:val="22"/>
        </w:rPr>
        <w:t>rashode</w:t>
      </w:r>
      <w:r w:rsidRPr="00282275">
        <w:rPr>
          <w:rFonts w:ascii="Arial" w:hAnsi="Arial" w:cs="Arial"/>
          <w:sz w:val="22"/>
          <w:szCs w:val="22"/>
        </w:rPr>
        <w:t xml:space="preserve"> </w:t>
      </w:r>
      <w:r w:rsidR="0048074C">
        <w:rPr>
          <w:rFonts w:ascii="Arial" w:hAnsi="Arial" w:cs="Arial"/>
          <w:sz w:val="22"/>
          <w:szCs w:val="22"/>
        </w:rPr>
        <w:t>iz ožujka (</w:t>
      </w:r>
      <w:r w:rsidRPr="00282275">
        <w:rPr>
          <w:rFonts w:ascii="Arial" w:hAnsi="Arial" w:cs="Arial"/>
          <w:sz w:val="22"/>
          <w:szCs w:val="22"/>
        </w:rPr>
        <w:t>za materijalne troškove (nabava uredskog i potrošnog materijala, laboratorijskog materijala, kemikalija), režijske troškove, održavanje opreme i službenih automobila, autorske naknade, naknade po ugovorima o djelu i naknade upravnom vijeću, obveze za financijske rashode (kamate), ostale tekuće obveze od kojih su vrijednosno značajni iznosi za obveze za primljene predujmove</w:t>
      </w:r>
      <w:r w:rsidR="0048074C">
        <w:rPr>
          <w:rFonts w:ascii="Arial" w:hAnsi="Arial" w:cs="Arial"/>
          <w:sz w:val="22"/>
          <w:szCs w:val="22"/>
        </w:rPr>
        <w:t xml:space="preserve"> i</w:t>
      </w:r>
      <w:r w:rsidRPr="00282275">
        <w:rPr>
          <w:rFonts w:ascii="Arial" w:hAnsi="Arial" w:cs="Arial"/>
          <w:sz w:val="22"/>
          <w:szCs w:val="22"/>
        </w:rPr>
        <w:t xml:space="preserve"> obveze za povrat uplaćenih jamčevina</w:t>
      </w:r>
      <w:r w:rsidR="0048074C">
        <w:rPr>
          <w:rFonts w:ascii="Arial" w:hAnsi="Arial" w:cs="Arial"/>
          <w:sz w:val="22"/>
          <w:szCs w:val="22"/>
        </w:rPr>
        <w:t>.</w:t>
      </w:r>
    </w:p>
    <w:p w:rsidR="00A3432C" w:rsidRDefault="00A3432C" w:rsidP="00674813">
      <w:pPr>
        <w:jc w:val="both"/>
      </w:pPr>
    </w:p>
    <w:p w:rsidR="000F5878" w:rsidRDefault="000F5878" w:rsidP="00674813">
      <w:pPr>
        <w:jc w:val="both"/>
      </w:pPr>
    </w:p>
    <w:p w:rsidR="000F5878" w:rsidRDefault="000F5878" w:rsidP="00674813">
      <w:pPr>
        <w:jc w:val="both"/>
      </w:pPr>
    </w:p>
    <w:p w:rsidR="000F5878" w:rsidRPr="00282275" w:rsidRDefault="000F5878" w:rsidP="000F5878">
      <w:pPr>
        <w:autoSpaceDE w:val="0"/>
        <w:autoSpaceDN w:val="0"/>
        <w:adjustRightInd w:val="0"/>
        <w:jc w:val="both"/>
        <w:rPr>
          <w:rFonts w:ascii="Arial" w:hAnsi="Arial" w:cs="Arial"/>
          <w:sz w:val="22"/>
          <w:szCs w:val="22"/>
        </w:rPr>
      </w:pPr>
      <w:r w:rsidRPr="00282275">
        <w:rPr>
          <w:rFonts w:ascii="Arial" w:hAnsi="Arial" w:cs="Arial"/>
          <w:sz w:val="22"/>
          <w:szCs w:val="22"/>
        </w:rPr>
        <w:t xml:space="preserve">Osijek, </w:t>
      </w:r>
      <w:r>
        <w:rPr>
          <w:rFonts w:ascii="Arial" w:hAnsi="Arial" w:cs="Arial"/>
          <w:sz w:val="22"/>
          <w:szCs w:val="22"/>
        </w:rPr>
        <w:t>10. travnja</w:t>
      </w:r>
      <w:r w:rsidRPr="00282275">
        <w:rPr>
          <w:rFonts w:ascii="Arial" w:hAnsi="Arial" w:cs="Arial"/>
          <w:sz w:val="22"/>
          <w:szCs w:val="22"/>
        </w:rPr>
        <w:t xml:space="preserve"> 2025.</w:t>
      </w:r>
    </w:p>
    <w:p w:rsidR="000F5878" w:rsidRPr="00282275" w:rsidRDefault="000F5878" w:rsidP="000F5878">
      <w:pPr>
        <w:autoSpaceDE w:val="0"/>
        <w:autoSpaceDN w:val="0"/>
        <w:adjustRightInd w:val="0"/>
        <w:jc w:val="both"/>
        <w:rPr>
          <w:rFonts w:ascii="Arial" w:hAnsi="Arial" w:cs="Arial"/>
          <w:sz w:val="22"/>
          <w:szCs w:val="22"/>
        </w:rPr>
      </w:pPr>
    </w:p>
    <w:p w:rsidR="000F5878" w:rsidRPr="00282275" w:rsidRDefault="000F5878" w:rsidP="000F5878">
      <w:pPr>
        <w:autoSpaceDE w:val="0"/>
        <w:autoSpaceDN w:val="0"/>
        <w:adjustRightInd w:val="0"/>
        <w:jc w:val="both"/>
        <w:rPr>
          <w:rFonts w:ascii="Arial" w:hAnsi="Arial" w:cs="Arial"/>
          <w:sz w:val="22"/>
          <w:szCs w:val="22"/>
        </w:rPr>
      </w:pPr>
      <w:r>
        <w:rPr>
          <w:rFonts w:ascii="Arial" w:hAnsi="Arial" w:cs="Arial"/>
          <w:sz w:val="22"/>
          <w:szCs w:val="22"/>
        </w:rPr>
        <w:t>Bilješke sastavila:</w:t>
      </w:r>
    </w:p>
    <w:p w:rsidR="000F5878" w:rsidRPr="00282275" w:rsidRDefault="000F5878" w:rsidP="000F5878">
      <w:pPr>
        <w:autoSpaceDE w:val="0"/>
        <w:autoSpaceDN w:val="0"/>
        <w:adjustRightInd w:val="0"/>
        <w:jc w:val="both"/>
        <w:rPr>
          <w:rFonts w:ascii="Arial" w:hAnsi="Arial" w:cs="Arial"/>
          <w:sz w:val="22"/>
          <w:szCs w:val="22"/>
        </w:rPr>
      </w:pPr>
      <w:r w:rsidRPr="00282275">
        <w:rPr>
          <w:rFonts w:ascii="Arial" w:hAnsi="Arial" w:cs="Arial"/>
          <w:sz w:val="22"/>
          <w:szCs w:val="22"/>
        </w:rPr>
        <w:t xml:space="preserve">Danijela Grbić Mihaljević, </w:t>
      </w:r>
      <w:proofErr w:type="spellStart"/>
      <w:r w:rsidRPr="00282275">
        <w:rPr>
          <w:rFonts w:ascii="Arial" w:hAnsi="Arial" w:cs="Arial"/>
          <w:sz w:val="22"/>
          <w:szCs w:val="22"/>
        </w:rPr>
        <w:t>dipl.oec</w:t>
      </w:r>
      <w:proofErr w:type="spellEnd"/>
      <w:r w:rsidRPr="00282275">
        <w:rPr>
          <w:rFonts w:ascii="Arial" w:hAnsi="Arial" w:cs="Arial"/>
          <w:sz w:val="22"/>
          <w:szCs w:val="22"/>
        </w:rPr>
        <w:t>.</w:t>
      </w:r>
    </w:p>
    <w:p w:rsidR="000F5878" w:rsidRPr="00282275" w:rsidRDefault="000F5878" w:rsidP="000F5878">
      <w:pPr>
        <w:autoSpaceDE w:val="0"/>
        <w:autoSpaceDN w:val="0"/>
        <w:adjustRightInd w:val="0"/>
        <w:jc w:val="both"/>
        <w:rPr>
          <w:rFonts w:ascii="Arial" w:hAnsi="Arial" w:cs="Arial"/>
          <w:sz w:val="22"/>
          <w:szCs w:val="22"/>
        </w:rPr>
      </w:pPr>
      <w:r w:rsidRPr="00282275">
        <w:rPr>
          <w:rFonts w:ascii="Arial" w:hAnsi="Arial" w:cs="Arial"/>
          <w:sz w:val="22"/>
          <w:szCs w:val="22"/>
        </w:rPr>
        <w:t xml:space="preserve">Telefon za kontakt: </w:t>
      </w:r>
      <w:r>
        <w:rPr>
          <w:rFonts w:ascii="Arial" w:hAnsi="Arial" w:cs="Arial"/>
          <w:sz w:val="22"/>
          <w:szCs w:val="22"/>
        </w:rPr>
        <w:t>099/1601 831</w:t>
      </w:r>
    </w:p>
    <w:p w:rsidR="000F5878" w:rsidRPr="00282275" w:rsidRDefault="000F5878" w:rsidP="000F5878">
      <w:pPr>
        <w:autoSpaceDE w:val="0"/>
        <w:autoSpaceDN w:val="0"/>
        <w:adjustRightInd w:val="0"/>
        <w:jc w:val="both"/>
        <w:rPr>
          <w:rFonts w:ascii="Arial" w:hAnsi="Arial" w:cs="Arial"/>
          <w:sz w:val="22"/>
          <w:szCs w:val="22"/>
        </w:rPr>
      </w:pPr>
    </w:p>
    <w:p w:rsidR="000F5878" w:rsidRDefault="000F5878" w:rsidP="00DB76CB">
      <w:pPr>
        <w:autoSpaceDE w:val="0"/>
        <w:autoSpaceDN w:val="0"/>
        <w:adjustRightInd w:val="0"/>
        <w:rPr>
          <w:rFonts w:ascii="Arial" w:hAnsi="Arial" w:cs="Arial"/>
          <w:sz w:val="22"/>
          <w:szCs w:val="22"/>
        </w:rPr>
      </w:pPr>
      <w:r w:rsidRPr="00282275">
        <w:rPr>
          <w:rFonts w:ascii="Arial" w:hAnsi="Arial" w:cs="Arial"/>
          <w:sz w:val="22"/>
          <w:szCs w:val="22"/>
        </w:rPr>
        <w:t xml:space="preserve">                                                                                </w:t>
      </w:r>
      <w:r w:rsidR="00DB76CB">
        <w:rPr>
          <w:rFonts w:ascii="Arial" w:hAnsi="Arial" w:cs="Arial"/>
          <w:sz w:val="22"/>
          <w:szCs w:val="22"/>
        </w:rPr>
        <w:tab/>
      </w:r>
      <w:r w:rsidR="00DB76CB">
        <w:rPr>
          <w:rFonts w:ascii="Arial" w:hAnsi="Arial" w:cs="Arial"/>
          <w:sz w:val="22"/>
          <w:szCs w:val="22"/>
        </w:rPr>
        <w:tab/>
      </w:r>
      <w:r w:rsidR="00DB76CB">
        <w:rPr>
          <w:rFonts w:ascii="Arial" w:hAnsi="Arial" w:cs="Arial"/>
          <w:sz w:val="22"/>
          <w:szCs w:val="22"/>
        </w:rPr>
        <w:tab/>
      </w:r>
      <w:r w:rsidRPr="00282275">
        <w:rPr>
          <w:rFonts w:ascii="Arial" w:hAnsi="Arial" w:cs="Arial"/>
          <w:sz w:val="22"/>
          <w:szCs w:val="22"/>
        </w:rPr>
        <w:t xml:space="preserve">Odgovorna osoba:    </w:t>
      </w:r>
    </w:p>
    <w:p w:rsidR="00DB76CB" w:rsidRPr="00282275" w:rsidRDefault="00DB76CB" w:rsidP="00DB76CB">
      <w:pPr>
        <w:autoSpaceDE w:val="0"/>
        <w:autoSpaceDN w:val="0"/>
        <w:adjustRightInd w:val="0"/>
        <w:rPr>
          <w:rFonts w:ascii="Arial" w:hAnsi="Arial" w:cs="Arial"/>
          <w:sz w:val="22"/>
          <w:szCs w:val="22"/>
        </w:rPr>
      </w:pPr>
    </w:p>
    <w:p w:rsidR="00DB76CB" w:rsidRDefault="000F5878" w:rsidP="00DB76CB">
      <w:pPr>
        <w:autoSpaceDE w:val="0"/>
        <w:autoSpaceDN w:val="0"/>
        <w:adjustRightInd w:val="0"/>
        <w:ind w:left="4956" w:firstLine="708"/>
        <w:rPr>
          <w:rFonts w:ascii="Arial" w:hAnsi="Arial" w:cs="Arial"/>
          <w:sz w:val="22"/>
          <w:szCs w:val="22"/>
        </w:rPr>
      </w:pPr>
      <w:r w:rsidRPr="00282275">
        <w:rPr>
          <w:rFonts w:ascii="Arial" w:hAnsi="Arial" w:cs="Arial"/>
          <w:sz w:val="22"/>
          <w:szCs w:val="22"/>
        </w:rPr>
        <w:t xml:space="preserve">  izv.prof.dr.sc. Krunoslav Karalić, </w:t>
      </w:r>
    </w:p>
    <w:p w:rsidR="000F5878" w:rsidRPr="00282275" w:rsidRDefault="00DB76CB" w:rsidP="00DB76CB">
      <w:pPr>
        <w:autoSpaceDE w:val="0"/>
        <w:autoSpaceDN w:val="0"/>
        <w:adjustRightInd w:val="0"/>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0F5878" w:rsidRPr="00282275">
        <w:rPr>
          <w:rFonts w:ascii="Arial" w:hAnsi="Arial" w:cs="Arial"/>
          <w:sz w:val="22"/>
          <w:szCs w:val="22"/>
        </w:rPr>
        <w:t xml:space="preserve">v.d. ravnatelja </w:t>
      </w:r>
    </w:p>
    <w:p w:rsidR="000F5878" w:rsidRDefault="000F5878" w:rsidP="00674813">
      <w:pPr>
        <w:jc w:val="both"/>
      </w:pPr>
    </w:p>
    <w:sectPr w:rsidR="000F58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0B2092"/>
    <w:multiLevelType w:val="hybridMultilevel"/>
    <w:tmpl w:val="759EB86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AEE"/>
    <w:rsid w:val="000F5878"/>
    <w:rsid w:val="00111CD7"/>
    <w:rsid w:val="0027241A"/>
    <w:rsid w:val="002A217E"/>
    <w:rsid w:val="00361DC3"/>
    <w:rsid w:val="0048074C"/>
    <w:rsid w:val="005E2A43"/>
    <w:rsid w:val="00647AEE"/>
    <w:rsid w:val="00674813"/>
    <w:rsid w:val="007A7BF9"/>
    <w:rsid w:val="00A3432C"/>
    <w:rsid w:val="00A41F4C"/>
    <w:rsid w:val="00B86E35"/>
    <w:rsid w:val="00BF5150"/>
    <w:rsid w:val="00DB76CB"/>
    <w:rsid w:val="00DF44BE"/>
    <w:rsid w:val="00F4559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959EA"/>
  <w15:chartTrackingRefBased/>
  <w15:docId w15:val="{B63E88F9-AF3D-44B2-8352-87B5BDA4B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7AE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AEE"/>
    <w:pPr>
      <w:ind w:left="720"/>
      <w:contextualSpacing/>
    </w:pPr>
  </w:style>
  <w:style w:type="character" w:styleId="Emphasis">
    <w:name w:val="Emphasis"/>
    <w:basedOn w:val="DefaultParagraphFont"/>
    <w:uiPriority w:val="20"/>
    <w:qFormat/>
    <w:rsid w:val="002724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3039</Words>
  <Characters>17324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 Grbić Mihaljević</dc:creator>
  <cp:keywords/>
  <dc:description/>
  <cp:lastModifiedBy>Danijela Grbić Mihaljević</cp:lastModifiedBy>
  <cp:revision>2</cp:revision>
  <dcterms:created xsi:type="dcterms:W3CDTF">2025-04-11T08:33:00Z</dcterms:created>
  <dcterms:modified xsi:type="dcterms:W3CDTF">2025-04-11T08:33:00Z</dcterms:modified>
</cp:coreProperties>
</file>