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05582" w14:textId="77777777" w:rsidR="0087624D" w:rsidRPr="00282275" w:rsidRDefault="00EA1318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Naziv obveznika: </w:t>
      </w:r>
      <w:r w:rsidR="00020469" w:rsidRPr="00282275">
        <w:rPr>
          <w:rFonts w:ascii="Arial" w:hAnsi="Arial" w:cs="Arial"/>
          <w:sz w:val="22"/>
          <w:szCs w:val="22"/>
        </w:rPr>
        <w:t>HRVATSKA AGENCIJA ZA POLJOPRIVREDU I HRANU</w:t>
      </w:r>
    </w:p>
    <w:p w14:paraId="676D2222" w14:textId="77777777" w:rsidR="00EA1318" w:rsidRPr="00282275" w:rsidRDefault="00EA1318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RKP broj: 44656</w:t>
      </w:r>
    </w:p>
    <w:p w14:paraId="60C35E3F" w14:textId="77777777" w:rsidR="00EA1318" w:rsidRPr="00282275" w:rsidRDefault="00EA1318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Matični broj: 02528614</w:t>
      </w:r>
    </w:p>
    <w:p w14:paraId="4203864E" w14:textId="77777777" w:rsidR="00EA1318" w:rsidRPr="00282275" w:rsidRDefault="00EA1318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OIB: 35506269186 </w:t>
      </w:r>
    </w:p>
    <w:p w14:paraId="1C443C00" w14:textId="77777777" w:rsidR="00EA1318" w:rsidRPr="00282275" w:rsidRDefault="00EA1318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Pošta i mjesto: 31 000 Osijek</w:t>
      </w:r>
    </w:p>
    <w:p w14:paraId="00BE816E" w14:textId="5F248339" w:rsidR="00EA1318" w:rsidRPr="00282275" w:rsidRDefault="00EA1318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Adresa sjedišta: </w:t>
      </w:r>
      <w:r w:rsidR="009B6306" w:rsidRPr="00282275">
        <w:rPr>
          <w:rFonts w:ascii="Arial" w:hAnsi="Arial" w:cs="Arial"/>
          <w:sz w:val="22"/>
          <w:szCs w:val="22"/>
        </w:rPr>
        <w:t>Ulica kardinala Alojza Stepinca 17</w:t>
      </w:r>
    </w:p>
    <w:p w14:paraId="2777F9A2" w14:textId="77777777" w:rsidR="00EA1318" w:rsidRPr="00282275" w:rsidRDefault="00EA1318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Razina: 11 - Proračunski korisnik državnog proračuna i glava unutar nadležnog ministarstva </w:t>
      </w:r>
    </w:p>
    <w:p w14:paraId="40B076D2" w14:textId="1CF0D519" w:rsidR="001E52A9" w:rsidRPr="00282275" w:rsidRDefault="001E52A9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Razdjel: 060- Ministarstvo poljoprivrede</w:t>
      </w:r>
      <w:r w:rsidR="00245E29" w:rsidRPr="00282275">
        <w:rPr>
          <w:rFonts w:ascii="Arial" w:hAnsi="Arial" w:cs="Arial"/>
          <w:sz w:val="22"/>
          <w:szCs w:val="22"/>
        </w:rPr>
        <w:t>, šumarstva i ribarstva</w:t>
      </w:r>
    </w:p>
    <w:p w14:paraId="4CCB39C2" w14:textId="77777777" w:rsidR="00757411" w:rsidRPr="00282275" w:rsidRDefault="00F35FD9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Šifra djelatnosti: </w:t>
      </w:r>
      <w:r w:rsidR="001E52A9" w:rsidRPr="00282275">
        <w:rPr>
          <w:rFonts w:ascii="Arial" w:hAnsi="Arial" w:cs="Arial"/>
          <w:sz w:val="22"/>
          <w:szCs w:val="22"/>
        </w:rPr>
        <w:t>7219 – Ostalo istraživanje i eksperimentalni razvoj u prirodnim, tehničkim i tehnološkim znanostima</w:t>
      </w:r>
    </w:p>
    <w:p w14:paraId="2B739302" w14:textId="77777777" w:rsidR="00EA1318" w:rsidRPr="00282275" w:rsidRDefault="00EA1318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Šifra općine:</w:t>
      </w:r>
      <w:r w:rsidR="002B2F03" w:rsidRPr="00282275">
        <w:rPr>
          <w:rFonts w:ascii="Arial" w:hAnsi="Arial" w:cs="Arial"/>
          <w:sz w:val="22"/>
          <w:szCs w:val="22"/>
        </w:rPr>
        <w:t xml:space="preserve"> 312</w:t>
      </w:r>
    </w:p>
    <w:p w14:paraId="0BDB6ACD" w14:textId="54F508E0" w:rsidR="00EA1318" w:rsidRPr="00282275" w:rsidRDefault="00EA1318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Oznaka razdoblja: </w:t>
      </w:r>
      <w:r w:rsidR="0074469B" w:rsidRPr="00282275">
        <w:rPr>
          <w:rFonts w:ascii="Arial" w:hAnsi="Arial" w:cs="Arial"/>
          <w:sz w:val="22"/>
          <w:szCs w:val="22"/>
        </w:rPr>
        <w:t>202</w:t>
      </w:r>
      <w:r w:rsidR="00245E29" w:rsidRPr="00282275">
        <w:rPr>
          <w:rFonts w:ascii="Arial" w:hAnsi="Arial" w:cs="Arial"/>
          <w:sz w:val="22"/>
          <w:szCs w:val="22"/>
        </w:rPr>
        <w:t>4</w:t>
      </w:r>
      <w:r w:rsidR="0074469B" w:rsidRPr="00282275">
        <w:rPr>
          <w:rFonts w:ascii="Arial" w:hAnsi="Arial" w:cs="Arial"/>
          <w:sz w:val="22"/>
          <w:szCs w:val="22"/>
        </w:rPr>
        <w:t>-</w:t>
      </w:r>
      <w:r w:rsidR="007D7D0E" w:rsidRPr="00282275">
        <w:rPr>
          <w:rFonts w:ascii="Arial" w:hAnsi="Arial" w:cs="Arial"/>
          <w:sz w:val="22"/>
          <w:szCs w:val="22"/>
        </w:rPr>
        <w:t>12</w:t>
      </w:r>
    </w:p>
    <w:p w14:paraId="7B9D015A" w14:textId="77777777" w:rsidR="001375C8" w:rsidRPr="00282275" w:rsidRDefault="001375C8" w:rsidP="00F52349">
      <w:pPr>
        <w:jc w:val="both"/>
        <w:rPr>
          <w:rFonts w:ascii="Arial" w:hAnsi="Arial" w:cs="Arial"/>
          <w:sz w:val="22"/>
          <w:szCs w:val="22"/>
        </w:rPr>
      </w:pPr>
    </w:p>
    <w:p w14:paraId="5149D374" w14:textId="77777777" w:rsidR="001E52A9" w:rsidRPr="00282275" w:rsidRDefault="001E52A9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1841E96D" w14:textId="77777777" w:rsidR="00B471F4" w:rsidRPr="00282275" w:rsidRDefault="00B471F4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33A4BDBC" w14:textId="77777777" w:rsidR="001E52A9" w:rsidRPr="00282275" w:rsidRDefault="00757411" w:rsidP="00F52349">
      <w:pPr>
        <w:jc w:val="center"/>
        <w:rPr>
          <w:rFonts w:ascii="Arial" w:hAnsi="Arial" w:cs="Arial"/>
          <w:b/>
          <w:sz w:val="32"/>
          <w:szCs w:val="32"/>
        </w:rPr>
      </w:pPr>
      <w:r w:rsidRPr="00282275">
        <w:rPr>
          <w:rFonts w:ascii="Arial" w:hAnsi="Arial" w:cs="Arial"/>
          <w:b/>
          <w:sz w:val="32"/>
          <w:szCs w:val="32"/>
        </w:rPr>
        <w:t>BILJEŠKE UZ</w:t>
      </w:r>
      <w:r w:rsidR="00914385" w:rsidRPr="00282275">
        <w:rPr>
          <w:rFonts w:ascii="Arial" w:hAnsi="Arial" w:cs="Arial"/>
          <w:b/>
          <w:sz w:val="32"/>
          <w:szCs w:val="32"/>
        </w:rPr>
        <w:t xml:space="preserve"> F</w:t>
      </w:r>
      <w:r w:rsidR="001E52A9" w:rsidRPr="00282275">
        <w:rPr>
          <w:rFonts w:ascii="Arial" w:hAnsi="Arial" w:cs="Arial"/>
          <w:b/>
          <w:sz w:val="32"/>
          <w:szCs w:val="32"/>
        </w:rPr>
        <w:t>INANCIJSKE IZVJEŠTAJE</w:t>
      </w:r>
    </w:p>
    <w:p w14:paraId="520FA58B" w14:textId="73BD2407" w:rsidR="00757411" w:rsidRPr="00282275" w:rsidRDefault="00881C7C" w:rsidP="00F52349">
      <w:pPr>
        <w:jc w:val="center"/>
        <w:rPr>
          <w:rFonts w:ascii="Arial" w:hAnsi="Arial" w:cs="Arial"/>
          <w:b/>
          <w:sz w:val="32"/>
          <w:szCs w:val="32"/>
        </w:rPr>
      </w:pPr>
      <w:r w:rsidRPr="00282275">
        <w:rPr>
          <w:rFonts w:ascii="Arial" w:hAnsi="Arial" w:cs="Arial"/>
          <w:b/>
          <w:sz w:val="32"/>
          <w:szCs w:val="32"/>
        </w:rPr>
        <w:t>za razdoblje 01.01.-</w:t>
      </w:r>
      <w:r w:rsidR="007D7D0E" w:rsidRPr="00282275">
        <w:rPr>
          <w:rFonts w:ascii="Arial" w:hAnsi="Arial" w:cs="Arial"/>
          <w:b/>
          <w:sz w:val="32"/>
          <w:szCs w:val="32"/>
        </w:rPr>
        <w:t>31.12.202</w:t>
      </w:r>
      <w:r w:rsidR="00245E29" w:rsidRPr="00282275">
        <w:rPr>
          <w:rFonts w:ascii="Arial" w:hAnsi="Arial" w:cs="Arial"/>
          <w:b/>
          <w:sz w:val="32"/>
          <w:szCs w:val="32"/>
        </w:rPr>
        <w:t>4</w:t>
      </w:r>
      <w:r w:rsidR="007D7D0E" w:rsidRPr="00282275">
        <w:rPr>
          <w:rFonts w:ascii="Arial" w:hAnsi="Arial" w:cs="Arial"/>
          <w:b/>
          <w:sz w:val="32"/>
          <w:szCs w:val="32"/>
        </w:rPr>
        <w:t>.</w:t>
      </w:r>
    </w:p>
    <w:p w14:paraId="3D4EB3F1" w14:textId="7C2405ED" w:rsidR="00C74ADA" w:rsidRPr="00282275" w:rsidRDefault="00C74ADA" w:rsidP="00F52349">
      <w:pPr>
        <w:jc w:val="center"/>
        <w:rPr>
          <w:rFonts w:ascii="Arial" w:hAnsi="Arial" w:cs="Arial"/>
          <w:b/>
          <w:sz w:val="22"/>
          <w:szCs w:val="22"/>
        </w:rPr>
      </w:pPr>
    </w:p>
    <w:p w14:paraId="0D043E27" w14:textId="77777777" w:rsidR="0005455E" w:rsidRPr="00282275" w:rsidRDefault="0005455E" w:rsidP="00F52349">
      <w:pPr>
        <w:jc w:val="center"/>
        <w:rPr>
          <w:rFonts w:ascii="Arial" w:hAnsi="Arial" w:cs="Arial"/>
          <w:b/>
          <w:sz w:val="22"/>
          <w:szCs w:val="22"/>
        </w:rPr>
      </w:pPr>
    </w:p>
    <w:p w14:paraId="6EA97186" w14:textId="0E61DFE0" w:rsidR="00B41D0B" w:rsidRPr="00282275" w:rsidRDefault="00B41D0B" w:rsidP="00B41D0B">
      <w:pPr>
        <w:jc w:val="both"/>
        <w:rPr>
          <w:rFonts w:ascii="Arial" w:hAnsi="Arial" w:cs="Arial"/>
          <w:b/>
          <w:sz w:val="22"/>
          <w:szCs w:val="22"/>
        </w:rPr>
      </w:pPr>
    </w:p>
    <w:p w14:paraId="0A1E65EA" w14:textId="570F12B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Zakon</w:t>
      </w:r>
      <w:r w:rsidR="00E4211D" w:rsidRPr="00282275">
        <w:rPr>
          <w:rFonts w:ascii="Arial" w:hAnsi="Arial" w:cs="Arial"/>
          <w:sz w:val="22"/>
          <w:szCs w:val="22"/>
        </w:rPr>
        <w:t>odavni okvir</w:t>
      </w:r>
    </w:p>
    <w:p w14:paraId="4B386A3E" w14:textId="77777777" w:rsidR="00A83EB3" w:rsidRPr="00282275" w:rsidRDefault="00A83EB3" w:rsidP="00A83EB3">
      <w:pPr>
        <w:rPr>
          <w:sz w:val="24"/>
          <w:szCs w:val="24"/>
          <w:lang w:eastAsia="hr-HR"/>
        </w:rPr>
      </w:pPr>
    </w:p>
    <w:p w14:paraId="4E50BB1E" w14:textId="5F4333DC" w:rsidR="00A83EB3" w:rsidRPr="00282275" w:rsidRDefault="00A83EB3" w:rsidP="0005455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Zakon o proračunu (Narodne novine, br. 144/21)</w:t>
      </w:r>
    </w:p>
    <w:p w14:paraId="0A274BA3" w14:textId="4E152DD6" w:rsidR="00A83EB3" w:rsidRPr="00282275" w:rsidRDefault="00A83EB3" w:rsidP="0005455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Zakon o izvršavanju Državnog proračuna Republike Hrvatske za 202</w:t>
      </w:r>
      <w:r w:rsidR="00245E29" w:rsidRPr="00282275">
        <w:rPr>
          <w:rFonts w:ascii="Arial" w:hAnsi="Arial" w:cs="Arial"/>
          <w:sz w:val="22"/>
          <w:szCs w:val="22"/>
        </w:rPr>
        <w:t>4</w:t>
      </w:r>
      <w:r w:rsidR="00951803" w:rsidRPr="00282275">
        <w:rPr>
          <w:rFonts w:ascii="Arial" w:hAnsi="Arial" w:cs="Arial"/>
          <w:sz w:val="22"/>
          <w:szCs w:val="22"/>
        </w:rPr>
        <w:t xml:space="preserve">. </w:t>
      </w:r>
      <w:r w:rsidRPr="00282275">
        <w:rPr>
          <w:rFonts w:ascii="Arial" w:hAnsi="Arial" w:cs="Arial"/>
          <w:sz w:val="22"/>
          <w:szCs w:val="22"/>
        </w:rPr>
        <w:t xml:space="preserve">g. </w:t>
      </w:r>
      <w:bookmarkStart w:id="0" w:name="OLE_LINK3"/>
      <w:r w:rsidRPr="00282275">
        <w:rPr>
          <w:rFonts w:ascii="Arial" w:hAnsi="Arial" w:cs="Arial"/>
          <w:sz w:val="22"/>
          <w:szCs w:val="22"/>
        </w:rPr>
        <w:t>(Narodne novine, br.</w:t>
      </w:r>
      <w:bookmarkEnd w:id="0"/>
      <w:r w:rsidRPr="00282275">
        <w:rPr>
          <w:rFonts w:ascii="Arial" w:hAnsi="Arial" w:cs="Arial"/>
          <w:sz w:val="22"/>
          <w:szCs w:val="22"/>
        </w:rPr>
        <w:t xml:space="preserve"> </w:t>
      </w:r>
      <w:r w:rsidR="00245E29" w:rsidRPr="00282275">
        <w:rPr>
          <w:rFonts w:ascii="Arial" w:hAnsi="Arial" w:cs="Arial"/>
          <w:sz w:val="22"/>
          <w:szCs w:val="22"/>
        </w:rPr>
        <w:t>149/23)</w:t>
      </w:r>
    </w:p>
    <w:p w14:paraId="208D689C" w14:textId="53C87337" w:rsidR="00A83EB3" w:rsidRPr="00282275" w:rsidRDefault="00A83EB3" w:rsidP="0005455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Pravilnik o proračunskom računovodstvu i Računskom planu (Narodne novine, br. 124/14, 115/15, 87/16, 3/18, 126/19, 108/20)</w:t>
      </w:r>
    </w:p>
    <w:p w14:paraId="6BF2EB95" w14:textId="40146A3B" w:rsidR="00A83EB3" w:rsidRPr="00282275" w:rsidRDefault="00A83EB3" w:rsidP="0005455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Pravilnik o financijskom izvještavanju u proračunskom računovodstvu (Narodne novine, br. </w:t>
      </w:r>
      <w:r w:rsidR="00951803" w:rsidRPr="00282275">
        <w:rPr>
          <w:rFonts w:ascii="Arial" w:hAnsi="Arial" w:cs="Arial"/>
          <w:sz w:val="22"/>
          <w:szCs w:val="22"/>
        </w:rPr>
        <w:t>37/22</w:t>
      </w:r>
      <w:r w:rsidRPr="00282275">
        <w:rPr>
          <w:rFonts w:ascii="Arial" w:hAnsi="Arial" w:cs="Arial"/>
          <w:sz w:val="22"/>
          <w:szCs w:val="22"/>
        </w:rPr>
        <w:t>)</w:t>
      </w:r>
    </w:p>
    <w:p w14:paraId="614494D5" w14:textId="77777777" w:rsidR="00A83EB3" w:rsidRPr="00282275" w:rsidRDefault="00A83EB3" w:rsidP="0005455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Pravilnik o proračunskim klasifikacijama (Narodne novine, br. 26/10 i 120/13, 1/20) </w:t>
      </w:r>
    </w:p>
    <w:p w14:paraId="5BD65124" w14:textId="77777777" w:rsidR="00A83EB3" w:rsidRPr="00282275" w:rsidRDefault="00A83EB3" w:rsidP="00B41D0B">
      <w:pPr>
        <w:jc w:val="both"/>
        <w:rPr>
          <w:rFonts w:ascii="Arial" w:hAnsi="Arial" w:cs="Arial"/>
          <w:b/>
          <w:sz w:val="22"/>
          <w:szCs w:val="22"/>
        </w:rPr>
      </w:pPr>
    </w:p>
    <w:p w14:paraId="0F0E4311" w14:textId="248A1AF7" w:rsidR="00B41D0B" w:rsidRPr="00282275" w:rsidRDefault="00B41D0B" w:rsidP="00B41D0B">
      <w:pPr>
        <w:jc w:val="both"/>
        <w:rPr>
          <w:rFonts w:ascii="Arial" w:hAnsi="Arial" w:cs="Arial"/>
          <w:sz w:val="22"/>
          <w:szCs w:val="22"/>
        </w:rPr>
      </w:pPr>
    </w:p>
    <w:p w14:paraId="61393BF0" w14:textId="6BBD4798" w:rsidR="00864F26" w:rsidRPr="00282275" w:rsidRDefault="00864F26" w:rsidP="00B41D0B">
      <w:pPr>
        <w:jc w:val="both"/>
        <w:rPr>
          <w:rFonts w:ascii="Arial" w:hAnsi="Arial" w:cs="Arial"/>
          <w:sz w:val="22"/>
          <w:szCs w:val="22"/>
        </w:rPr>
      </w:pPr>
    </w:p>
    <w:p w14:paraId="57707127" w14:textId="77777777" w:rsidR="00864F26" w:rsidRPr="00282275" w:rsidRDefault="00864F26" w:rsidP="00B41D0B">
      <w:pPr>
        <w:jc w:val="both"/>
        <w:rPr>
          <w:rFonts w:ascii="Arial" w:hAnsi="Arial" w:cs="Arial"/>
          <w:sz w:val="22"/>
          <w:szCs w:val="22"/>
        </w:rPr>
      </w:pPr>
    </w:p>
    <w:p w14:paraId="312F9AB3" w14:textId="5EED6A1A" w:rsidR="00B41D0B" w:rsidRPr="00282275" w:rsidRDefault="00B41D0B" w:rsidP="00B41D0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Na dan 3</w:t>
      </w:r>
      <w:r w:rsidR="007D7D0E" w:rsidRPr="00282275">
        <w:rPr>
          <w:rFonts w:ascii="Arial" w:hAnsi="Arial" w:cs="Arial"/>
          <w:sz w:val="22"/>
          <w:szCs w:val="22"/>
        </w:rPr>
        <w:t>1</w:t>
      </w:r>
      <w:r w:rsidRPr="00282275">
        <w:rPr>
          <w:rFonts w:ascii="Arial" w:hAnsi="Arial" w:cs="Arial"/>
          <w:sz w:val="22"/>
          <w:szCs w:val="22"/>
        </w:rPr>
        <w:t xml:space="preserve">. </w:t>
      </w:r>
      <w:r w:rsidR="007D7D0E" w:rsidRPr="00282275">
        <w:rPr>
          <w:rFonts w:ascii="Arial" w:hAnsi="Arial" w:cs="Arial"/>
          <w:sz w:val="22"/>
          <w:szCs w:val="22"/>
        </w:rPr>
        <w:t xml:space="preserve">prosinca </w:t>
      </w:r>
      <w:r w:rsidRPr="00282275">
        <w:rPr>
          <w:rFonts w:ascii="Arial" w:hAnsi="Arial" w:cs="Arial"/>
          <w:sz w:val="22"/>
          <w:szCs w:val="22"/>
        </w:rPr>
        <w:t>202</w:t>
      </w:r>
      <w:r w:rsidR="00245E29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 xml:space="preserve">. u Agenciji je zaposleno </w:t>
      </w:r>
      <w:r w:rsidR="00E31F32" w:rsidRPr="00282275">
        <w:rPr>
          <w:rFonts w:ascii="Arial" w:hAnsi="Arial" w:cs="Arial"/>
          <w:sz w:val="22"/>
          <w:szCs w:val="22"/>
        </w:rPr>
        <w:t>4</w:t>
      </w:r>
      <w:r w:rsidR="00665530" w:rsidRPr="00282275">
        <w:rPr>
          <w:rFonts w:ascii="Arial" w:hAnsi="Arial" w:cs="Arial"/>
          <w:sz w:val="22"/>
          <w:szCs w:val="22"/>
        </w:rPr>
        <w:t>1</w:t>
      </w:r>
      <w:r w:rsidR="00E31F32" w:rsidRPr="00282275">
        <w:rPr>
          <w:rFonts w:ascii="Arial" w:hAnsi="Arial" w:cs="Arial"/>
          <w:sz w:val="22"/>
          <w:szCs w:val="22"/>
        </w:rPr>
        <w:t>8</w:t>
      </w:r>
      <w:r w:rsidRPr="00282275">
        <w:rPr>
          <w:rFonts w:ascii="Arial" w:hAnsi="Arial" w:cs="Arial"/>
          <w:sz w:val="22"/>
          <w:szCs w:val="22"/>
        </w:rPr>
        <w:t xml:space="preserve"> djelatnika.</w:t>
      </w:r>
    </w:p>
    <w:p w14:paraId="0A4E8F5C" w14:textId="77777777" w:rsidR="00B41D0B" w:rsidRPr="00282275" w:rsidRDefault="00B41D0B" w:rsidP="00B41D0B">
      <w:pPr>
        <w:jc w:val="both"/>
        <w:rPr>
          <w:rFonts w:ascii="Arial" w:hAnsi="Arial" w:cs="Arial"/>
          <w:sz w:val="22"/>
          <w:szCs w:val="22"/>
        </w:rPr>
      </w:pPr>
    </w:p>
    <w:p w14:paraId="2B8B8FD0" w14:textId="736678AF" w:rsidR="00B41D0B" w:rsidRPr="00282275" w:rsidRDefault="00B41D0B" w:rsidP="00B41D0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Odgovorna osoba Agencije je </w:t>
      </w:r>
      <w:r w:rsidR="00245E29" w:rsidRPr="00282275">
        <w:rPr>
          <w:rFonts w:ascii="Arial" w:hAnsi="Arial" w:cs="Arial"/>
          <w:sz w:val="22"/>
          <w:szCs w:val="22"/>
        </w:rPr>
        <w:t>v.d. ravnatelj</w:t>
      </w:r>
      <w:r w:rsidR="00EE6FA7" w:rsidRPr="00282275">
        <w:rPr>
          <w:rFonts w:ascii="Arial" w:hAnsi="Arial" w:cs="Arial"/>
          <w:sz w:val="22"/>
          <w:szCs w:val="22"/>
        </w:rPr>
        <w:t xml:space="preserve"> </w:t>
      </w:r>
      <w:r w:rsidR="00245E29" w:rsidRPr="00282275">
        <w:rPr>
          <w:rFonts w:ascii="Arial" w:hAnsi="Arial" w:cs="Arial"/>
          <w:sz w:val="22"/>
          <w:szCs w:val="22"/>
        </w:rPr>
        <w:t>izv.prof.dr.sc. Krunoslava Karalić</w:t>
      </w:r>
      <w:r w:rsidRPr="00282275">
        <w:rPr>
          <w:rFonts w:ascii="Arial" w:hAnsi="Arial" w:cs="Arial"/>
          <w:sz w:val="22"/>
          <w:szCs w:val="22"/>
        </w:rPr>
        <w:t xml:space="preserve">. </w:t>
      </w:r>
    </w:p>
    <w:p w14:paraId="1D718FDA" w14:textId="77777777" w:rsidR="00245E29" w:rsidRPr="00282275" w:rsidRDefault="00245E29" w:rsidP="00B41D0B">
      <w:pPr>
        <w:jc w:val="both"/>
        <w:rPr>
          <w:rFonts w:ascii="Arial" w:hAnsi="Arial" w:cs="Arial"/>
          <w:sz w:val="22"/>
          <w:szCs w:val="22"/>
        </w:rPr>
      </w:pPr>
    </w:p>
    <w:p w14:paraId="2418EBF8" w14:textId="5C4C456A" w:rsidR="00B41D0B" w:rsidRPr="00282275" w:rsidRDefault="00B41D0B" w:rsidP="00B41D0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Financijski izvještaji koji se sastavljaju za razdoblje od </w:t>
      </w:r>
      <w:r w:rsidR="00533D17" w:rsidRPr="00282275">
        <w:rPr>
          <w:rFonts w:ascii="Arial" w:hAnsi="Arial" w:cs="Arial"/>
          <w:sz w:val="22"/>
          <w:szCs w:val="22"/>
        </w:rPr>
        <w:t>0</w:t>
      </w:r>
      <w:r w:rsidRPr="00282275">
        <w:rPr>
          <w:rFonts w:ascii="Arial" w:hAnsi="Arial" w:cs="Arial"/>
          <w:sz w:val="22"/>
          <w:szCs w:val="22"/>
        </w:rPr>
        <w:t xml:space="preserve">1. siječnja do </w:t>
      </w:r>
      <w:r w:rsidR="007D7D0E" w:rsidRPr="00282275">
        <w:rPr>
          <w:rFonts w:ascii="Arial" w:hAnsi="Arial" w:cs="Arial"/>
          <w:sz w:val="22"/>
          <w:szCs w:val="22"/>
        </w:rPr>
        <w:t>31. prosinca 202</w:t>
      </w:r>
      <w:r w:rsidR="00245E29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 godine jesu:</w:t>
      </w:r>
    </w:p>
    <w:p w14:paraId="13138804" w14:textId="77777777" w:rsidR="007D7D0E" w:rsidRPr="00282275" w:rsidRDefault="007D7D0E" w:rsidP="00B41D0B">
      <w:pPr>
        <w:jc w:val="both"/>
        <w:rPr>
          <w:rFonts w:ascii="Arial" w:hAnsi="Arial" w:cs="Arial"/>
          <w:sz w:val="22"/>
          <w:szCs w:val="22"/>
        </w:rPr>
      </w:pPr>
    </w:p>
    <w:p w14:paraId="448C9155" w14:textId="193A1AD3" w:rsidR="007D7D0E" w:rsidRPr="00282275" w:rsidRDefault="007D7D0E" w:rsidP="00B41D0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Bilanca na obrascu BIL</w:t>
      </w:r>
    </w:p>
    <w:p w14:paraId="38948889" w14:textId="2D3FA380" w:rsidR="00B41D0B" w:rsidRPr="00282275" w:rsidRDefault="00B41D0B" w:rsidP="00B41D0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Izvještaj o prihodima i rashodima, primicima i izdacima na </w:t>
      </w:r>
      <w:r w:rsidR="00951803" w:rsidRPr="00282275">
        <w:rPr>
          <w:rFonts w:ascii="Arial" w:hAnsi="Arial" w:cs="Arial"/>
          <w:sz w:val="22"/>
          <w:szCs w:val="22"/>
        </w:rPr>
        <w:t>O</w:t>
      </w:r>
      <w:r w:rsidRPr="00282275">
        <w:rPr>
          <w:rFonts w:ascii="Arial" w:hAnsi="Arial" w:cs="Arial"/>
          <w:sz w:val="22"/>
          <w:szCs w:val="22"/>
        </w:rPr>
        <w:t>brascu PR–RAS</w:t>
      </w:r>
    </w:p>
    <w:p w14:paraId="27927E63" w14:textId="04DE4909" w:rsidR="007D7D0E" w:rsidRPr="00282275" w:rsidRDefault="007D7D0E" w:rsidP="00B41D0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Izvještaj o rashodima prema funkcijskoj klasifikaciji na obrascu RAS-funkcijski</w:t>
      </w:r>
    </w:p>
    <w:p w14:paraId="15A6A73E" w14:textId="025FB8C2" w:rsidR="00B41D0B" w:rsidRPr="00282275" w:rsidRDefault="00B41D0B" w:rsidP="00B41D0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Izvještaj o obvezama na </w:t>
      </w:r>
      <w:r w:rsidR="00951803" w:rsidRPr="00282275">
        <w:rPr>
          <w:rFonts w:ascii="Arial" w:hAnsi="Arial" w:cs="Arial"/>
          <w:sz w:val="22"/>
          <w:szCs w:val="22"/>
        </w:rPr>
        <w:t>O</w:t>
      </w:r>
      <w:r w:rsidRPr="00282275">
        <w:rPr>
          <w:rFonts w:ascii="Arial" w:hAnsi="Arial" w:cs="Arial"/>
          <w:sz w:val="22"/>
          <w:szCs w:val="22"/>
        </w:rPr>
        <w:t>brascu OBVEZE</w:t>
      </w:r>
    </w:p>
    <w:p w14:paraId="68EE4FC6" w14:textId="596492C7" w:rsidR="007D7D0E" w:rsidRPr="00282275" w:rsidRDefault="007D7D0E" w:rsidP="00B41D0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Izvještaj o promjenama u vrijednosti i obujmu imovine i obveza na obrascu P-VRIO</w:t>
      </w:r>
    </w:p>
    <w:p w14:paraId="7B719F4D" w14:textId="2FB90EA2" w:rsidR="00B41D0B" w:rsidRPr="00282275" w:rsidRDefault="00B41D0B" w:rsidP="00B41D0B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Bilješke</w:t>
      </w:r>
    </w:p>
    <w:p w14:paraId="356AA40E" w14:textId="563D66F4" w:rsidR="00B41D0B" w:rsidRPr="00282275" w:rsidRDefault="00B41D0B" w:rsidP="00B41D0B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</w:p>
    <w:p w14:paraId="281E9E25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Podaci za popunjavanje financijskih izvještaja dobiveni su iz Glavne knjige koju informatički podržava KONTO program. </w:t>
      </w:r>
    </w:p>
    <w:p w14:paraId="0CA38106" w14:textId="77777777" w:rsidR="00A83EB3" w:rsidRPr="00282275" w:rsidRDefault="00A83EB3" w:rsidP="00B41D0B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</w:p>
    <w:p w14:paraId="3B40B5B6" w14:textId="77777777" w:rsidR="00A83EB3" w:rsidRPr="00282275" w:rsidRDefault="00A83EB3" w:rsidP="00A83EB3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</w:p>
    <w:p w14:paraId="3C87D412" w14:textId="3D30B5AE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U nastavku slijedi dopuna podataka uz Izvještaje u razdoblju od 01. siječnja 202</w:t>
      </w:r>
      <w:r w:rsidR="00245E29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 xml:space="preserve">. godine do </w:t>
      </w:r>
      <w:r w:rsidR="00927824" w:rsidRPr="00282275">
        <w:rPr>
          <w:rFonts w:ascii="Arial" w:hAnsi="Arial" w:cs="Arial"/>
          <w:sz w:val="22"/>
          <w:szCs w:val="22"/>
        </w:rPr>
        <w:t xml:space="preserve">     </w:t>
      </w:r>
      <w:r w:rsidR="007D7D0E" w:rsidRPr="00282275">
        <w:rPr>
          <w:rFonts w:ascii="Arial" w:hAnsi="Arial" w:cs="Arial"/>
          <w:sz w:val="22"/>
          <w:szCs w:val="22"/>
        </w:rPr>
        <w:t xml:space="preserve">31. prosinca </w:t>
      </w:r>
      <w:r w:rsidRPr="00282275">
        <w:rPr>
          <w:rFonts w:ascii="Arial" w:hAnsi="Arial" w:cs="Arial"/>
          <w:sz w:val="22"/>
          <w:szCs w:val="22"/>
        </w:rPr>
        <w:t>202</w:t>
      </w:r>
      <w:r w:rsidR="00245E29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 godine</w:t>
      </w:r>
      <w:r w:rsidR="0005455E" w:rsidRPr="00282275">
        <w:rPr>
          <w:rFonts w:ascii="Arial" w:hAnsi="Arial" w:cs="Arial"/>
          <w:sz w:val="22"/>
          <w:szCs w:val="22"/>
        </w:rPr>
        <w:t>.</w:t>
      </w:r>
    </w:p>
    <w:p w14:paraId="0631A752" w14:textId="39ECBA2C" w:rsidR="0005455E" w:rsidRPr="00282275" w:rsidRDefault="0005455E" w:rsidP="00A83EB3">
      <w:pPr>
        <w:jc w:val="both"/>
        <w:rPr>
          <w:rFonts w:ascii="Arial" w:hAnsi="Arial" w:cs="Arial"/>
          <w:sz w:val="22"/>
          <w:szCs w:val="22"/>
        </w:rPr>
      </w:pPr>
    </w:p>
    <w:p w14:paraId="49AF0B77" w14:textId="5B57BA22" w:rsidR="0005455E" w:rsidRPr="00282275" w:rsidRDefault="0005455E" w:rsidP="00A83EB3">
      <w:pPr>
        <w:jc w:val="both"/>
        <w:rPr>
          <w:rFonts w:ascii="Arial" w:hAnsi="Arial" w:cs="Arial"/>
          <w:sz w:val="22"/>
          <w:szCs w:val="22"/>
        </w:rPr>
      </w:pPr>
    </w:p>
    <w:p w14:paraId="4F8C8564" w14:textId="5CE61B67" w:rsidR="0005455E" w:rsidRPr="00282275" w:rsidRDefault="0005455E" w:rsidP="00A83EB3">
      <w:pPr>
        <w:jc w:val="both"/>
        <w:rPr>
          <w:rFonts w:ascii="Arial" w:hAnsi="Arial" w:cs="Arial"/>
          <w:sz w:val="22"/>
          <w:szCs w:val="22"/>
        </w:rPr>
      </w:pPr>
    </w:p>
    <w:p w14:paraId="589A0FD4" w14:textId="77777777" w:rsidR="008138B6" w:rsidRPr="00282275" w:rsidRDefault="008138B6" w:rsidP="008138B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t>Bilješke uz Izvještaj Bilanca - BIL</w:t>
      </w:r>
    </w:p>
    <w:p w14:paraId="02B6229A" w14:textId="3567BAF1" w:rsidR="0005455E" w:rsidRPr="00282275" w:rsidRDefault="0005455E" w:rsidP="00A83EB3">
      <w:pPr>
        <w:jc w:val="both"/>
        <w:rPr>
          <w:rFonts w:ascii="Arial" w:hAnsi="Arial" w:cs="Arial"/>
          <w:sz w:val="22"/>
          <w:szCs w:val="22"/>
        </w:rPr>
      </w:pPr>
    </w:p>
    <w:p w14:paraId="088F2F46" w14:textId="77777777" w:rsidR="008138B6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</w:p>
    <w:p w14:paraId="781535D1" w14:textId="4C42E858" w:rsidR="008138B6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B002 Nefinancijska imovina</w:t>
      </w:r>
      <w:r w:rsidRPr="00282275">
        <w:rPr>
          <w:rFonts w:ascii="Arial" w:hAnsi="Arial" w:cs="Arial"/>
          <w:sz w:val="22"/>
          <w:szCs w:val="22"/>
        </w:rPr>
        <w:t xml:space="preserve"> – bilježi smanjenje od </w:t>
      </w:r>
      <w:r w:rsidR="00E84DC6" w:rsidRPr="00282275">
        <w:rPr>
          <w:rFonts w:ascii="Arial" w:hAnsi="Arial" w:cs="Arial"/>
          <w:sz w:val="22"/>
          <w:szCs w:val="22"/>
        </w:rPr>
        <w:t>5,9</w:t>
      </w:r>
      <w:r w:rsidRPr="00282275">
        <w:rPr>
          <w:rFonts w:ascii="Arial" w:hAnsi="Arial" w:cs="Arial"/>
          <w:sz w:val="22"/>
          <w:szCs w:val="22"/>
        </w:rPr>
        <w:t>% najvećim dijelom odnosi se na imovinu preuzetih Agencija, provedene postupke javne nabave i obnavljanje dotrajale neupotrebljive imovine potrebne za obavljanje redovne djelatnosti Agencije, umanjenu za obračunati ispravak vrijednosti po propisanim stopama za 202</w:t>
      </w:r>
      <w:r w:rsidR="00245E29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 godinu. Detaljno obrazloženje prikazano je u bilješkama obrasca PR-RAS u rashodima za nabavu nefinancijske imovine.</w:t>
      </w:r>
    </w:p>
    <w:p w14:paraId="60BE8544" w14:textId="77777777" w:rsidR="008138B6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</w:p>
    <w:p w14:paraId="080B62BD" w14:textId="698D72BB" w:rsidR="008138B6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06 Proizvedena kratkotrajna imovina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ED29BF" w:rsidRPr="00282275">
        <w:rPr>
          <w:rFonts w:ascii="Arial" w:hAnsi="Arial" w:cs="Arial"/>
          <w:sz w:val="22"/>
          <w:szCs w:val="22"/>
        </w:rPr>
        <w:t>stanje na 31.12.2024. godine gotovo je jednako kao i za prethodno izvještajno razdoblje.</w:t>
      </w:r>
      <w:r w:rsidRPr="00282275">
        <w:rPr>
          <w:rFonts w:ascii="Arial" w:hAnsi="Arial" w:cs="Arial"/>
          <w:sz w:val="22"/>
          <w:szCs w:val="22"/>
        </w:rPr>
        <w:t xml:space="preserve"> Sastoji se od zaliha za obavljanje djelatnosti i za proizvodnju u tijeku i gotove proizvode u Centru za sjemenarstvo i rasadničarstvo i Centru za voćarstvo i povrćarstvo.</w:t>
      </w:r>
    </w:p>
    <w:p w14:paraId="37D7A8C1" w14:textId="77777777" w:rsidR="008138B6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</w:p>
    <w:p w14:paraId="3B9C059B" w14:textId="1570108A" w:rsidR="00387504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1 – Financijska imovina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7B6E92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7B6E92" w:rsidRPr="00282275">
        <w:rPr>
          <w:rFonts w:ascii="Arial" w:hAnsi="Arial" w:cs="Arial"/>
          <w:sz w:val="22"/>
          <w:szCs w:val="22"/>
        </w:rPr>
        <w:t>2,8</w:t>
      </w:r>
      <w:r w:rsidRPr="00282275">
        <w:rPr>
          <w:rFonts w:ascii="Arial" w:hAnsi="Arial" w:cs="Arial"/>
          <w:sz w:val="22"/>
          <w:szCs w:val="22"/>
        </w:rPr>
        <w:t xml:space="preserve">% i uključuje potraživanja za više plaćeni </w:t>
      </w:r>
      <w:r w:rsidR="00A7452A" w:rsidRPr="00282275">
        <w:rPr>
          <w:rFonts w:ascii="Arial" w:hAnsi="Arial" w:cs="Arial"/>
          <w:sz w:val="22"/>
          <w:szCs w:val="22"/>
        </w:rPr>
        <w:t>porez i prirez na dohodak – konačni obračun, potraživanje za više plaćene doprinose za zdravstveno i mirovinsko osiguranje</w:t>
      </w:r>
      <w:r w:rsidRPr="00282275">
        <w:rPr>
          <w:rFonts w:ascii="Arial" w:hAnsi="Arial" w:cs="Arial"/>
          <w:sz w:val="22"/>
          <w:szCs w:val="22"/>
        </w:rPr>
        <w:t>. Smanjena su potraživanja za bolovanje na teret HZZO</w:t>
      </w:r>
      <w:r w:rsidR="00A7452A" w:rsidRPr="00282275">
        <w:rPr>
          <w:rFonts w:ascii="Arial" w:hAnsi="Arial" w:cs="Arial"/>
          <w:sz w:val="22"/>
          <w:szCs w:val="22"/>
        </w:rPr>
        <w:t xml:space="preserve"> i  HZZOZZR</w:t>
      </w:r>
      <w:r w:rsidRPr="00282275">
        <w:rPr>
          <w:rFonts w:ascii="Arial" w:hAnsi="Arial" w:cs="Arial"/>
          <w:sz w:val="22"/>
          <w:szCs w:val="22"/>
        </w:rPr>
        <w:t xml:space="preserve"> sukladno uputi Ministarstva financija. </w:t>
      </w:r>
      <w:r w:rsidR="00A7452A" w:rsidRPr="00282275">
        <w:rPr>
          <w:rFonts w:ascii="Arial" w:hAnsi="Arial" w:cs="Arial"/>
          <w:sz w:val="22"/>
          <w:szCs w:val="22"/>
        </w:rPr>
        <w:t>Dani predujmovi iznose 2</w:t>
      </w:r>
      <w:r w:rsidR="00094E9C" w:rsidRPr="00282275">
        <w:rPr>
          <w:rFonts w:ascii="Arial" w:hAnsi="Arial" w:cs="Arial"/>
          <w:sz w:val="22"/>
          <w:szCs w:val="22"/>
        </w:rPr>
        <w:t>4.313,57</w:t>
      </w:r>
      <w:r w:rsidR="00A7452A" w:rsidRPr="00282275">
        <w:rPr>
          <w:rFonts w:ascii="Arial" w:hAnsi="Arial" w:cs="Arial"/>
          <w:sz w:val="22"/>
          <w:szCs w:val="22"/>
        </w:rPr>
        <w:t xml:space="preserve"> EUR i odnose se na plaćene predujmove za smještaj i kotizaciju</w:t>
      </w:r>
      <w:r w:rsidR="00094E9C" w:rsidRPr="00282275">
        <w:rPr>
          <w:rFonts w:ascii="Arial" w:hAnsi="Arial" w:cs="Arial"/>
          <w:sz w:val="22"/>
          <w:szCs w:val="22"/>
        </w:rPr>
        <w:t>, tehničke preglede prijevoznih sredstava i sl.</w:t>
      </w:r>
      <w:r w:rsidR="00EE1834" w:rsidRPr="00282275">
        <w:rPr>
          <w:rFonts w:ascii="Arial" w:hAnsi="Arial" w:cs="Arial"/>
          <w:sz w:val="22"/>
          <w:szCs w:val="22"/>
        </w:rPr>
        <w:t xml:space="preserve"> </w:t>
      </w:r>
      <w:r w:rsidR="00387504" w:rsidRPr="00282275">
        <w:rPr>
          <w:rFonts w:ascii="Arial" w:hAnsi="Arial" w:cs="Arial"/>
          <w:sz w:val="22"/>
          <w:szCs w:val="22"/>
        </w:rPr>
        <w:t>Temeljem Odluke o proceduri praćenja i naplate prihoda i primitaka i Upute o kriterijima, mjerilima i postupku za obročnu otplatu duga i otpis potraživanja Agencija sklapa Sporazume o obročnoj otplati duga (potraživanja) i isto iskazuje na potraživanjima za zajmove, čime se iz poslovnih knjiga smanjuju potraživanja za prihode poslovanja. Potraživanja za prihode poslovanja odnose se na potraživanja za prihode po posebnim propisima i prohode od prodaje proizvoda i roba te pruženih usluga</w:t>
      </w:r>
      <w:r w:rsidR="00245E29" w:rsidRPr="00282275">
        <w:rPr>
          <w:rFonts w:ascii="Arial" w:hAnsi="Arial" w:cs="Arial"/>
          <w:sz w:val="22"/>
          <w:szCs w:val="22"/>
        </w:rPr>
        <w:t>.</w:t>
      </w:r>
      <w:r w:rsidR="00387504" w:rsidRPr="00282275">
        <w:t xml:space="preserve"> </w:t>
      </w:r>
      <w:r w:rsidR="00387504" w:rsidRPr="00282275">
        <w:rPr>
          <w:rFonts w:ascii="Arial" w:hAnsi="Arial" w:cs="Arial"/>
          <w:sz w:val="22"/>
          <w:szCs w:val="22"/>
        </w:rPr>
        <w:t>Sukladno Pravilniku o proračunskom računovodstvu proveden je ispravak vrijednosti potraživanja, te su i naplaćena potraživanja evidentirana i isknjižena sa ispravka vrijednosti potraživanja. Rashodi budućih razdoblja i nedospjela naplata prihoda odnose se na evidentirane račune za predujam i plaću za prosinac 202</w:t>
      </w:r>
      <w:r w:rsidR="00245E29" w:rsidRPr="00282275">
        <w:rPr>
          <w:rFonts w:ascii="Arial" w:hAnsi="Arial" w:cs="Arial"/>
          <w:sz w:val="22"/>
          <w:szCs w:val="22"/>
        </w:rPr>
        <w:t>4</w:t>
      </w:r>
      <w:r w:rsidR="00387504" w:rsidRPr="00282275">
        <w:rPr>
          <w:rFonts w:ascii="Arial" w:hAnsi="Arial" w:cs="Arial"/>
          <w:sz w:val="22"/>
          <w:szCs w:val="22"/>
        </w:rPr>
        <w:t>.</w:t>
      </w:r>
    </w:p>
    <w:p w14:paraId="09C6FAF2" w14:textId="77777777" w:rsidR="00387504" w:rsidRPr="00282275" w:rsidRDefault="00387504" w:rsidP="008138B6">
      <w:pPr>
        <w:jc w:val="both"/>
        <w:rPr>
          <w:rFonts w:ascii="Arial" w:hAnsi="Arial" w:cs="Arial"/>
          <w:sz w:val="22"/>
          <w:szCs w:val="22"/>
        </w:rPr>
      </w:pPr>
    </w:p>
    <w:p w14:paraId="50ECDFB5" w14:textId="4CCF9BBE" w:rsidR="008138B6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2 Obveze</w:t>
      </w:r>
      <w:r w:rsidRPr="00282275">
        <w:rPr>
          <w:rFonts w:ascii="Arial" w:hAnsi="Arial" w:cs="Arial"/>
          <w:sz w:val="22"/>
          <w:szCs w:val="22"/>
        </w:rPr>
        <w:t xml:space="preserve"> – ukupne obveze povećane su </w:t>
      </w:r>
      <w:r w:rsidR="001E281D" w:rsidRPr="00282275">
        <w:rPr>
          <w:rFonts w:ascii="Arial" w:hAnsi="Arial" w:cs="Arial"/>
          <w:sz w:val="22"/>
          <w:szCs w:val="22"/>
        </w:rPr>
        <w:t>15,2</w:t>
      </w:r>
      <w:r w:rsidRPr="00282275">
        <w:rPr>
          <w:rFonts w:ascii="Arial" w:hAnsi="Arial" w:cs="Arial"/>
          <w:sz w:val="22"/>
          <w:szCs w:val="22"/>
        </w:rPr>
        <w:t>%.</w:t>
      </w:r>
      <w:r w:rsidR="006946A2" w:rsidRPr="00282275">
        <w:rPr>
          <w:rFonts w:ascii="Arial" w:hAnsi="Arial" w:cs="Arial"/>
          <w:sz w:val="22"/>
          <w:szCs w:val="22"/>
        </w:rPr>
        <w:t xml:space="preserve"> Zbog svih zakonskih izmjena povećane su obveze za zaposlene za 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1E281D" w:rsidRPr="00282275">
        <w:rPr>
          <w:rFonts w:ascii="Arial" w:hAnsi="Arial" w:cs="Arial"/>
          <w:sz w:val="22"/>
          <w:szCs w:val="22"/>
        </w:rPr>
        <w:t>34,9</w:t>
      </w:r>
      <w:r w:rsidRPr="00282275">
        <w:rPr>
          <w:rFonts w:ascii="Arial" w:hAnsi="Arial" w:cs="Arial"/>
          <w:sz w:val="22"/>
          <w:szCs w:val="22"/>
        </w:rPr>
        <w:t>%</w:t>
      </w:r>
      <w:r w:rsidR="001E281D" w:rsidRPr="00282275">
        <w:rPr>
          <w:rFonts w:ascii="Arial" w:hAnsi="Arial" w:cs="Arial"/>
          <w:sz w:val="22"/>
          <w:szCs w:val="22"/>
        </w:rPr>
        <w:t xml:space="preserve"> temeljem</w:t>
      </w:r>
      <w:r w:rsidR="001E281D" w:rsidRPr="00282275">
        <w:rPr>
          <w:rFonts w:ascii="Arial" w:hAnsi="Arial" w:cs="Arial"/>
          <w:bCs/>
          <w:iCs/>
          <w:sz w:val="22"/>
          <w:szCs w:val="22"/>
        </w:rPr>
        <w:t xml:space="preserve"> Uredbe o nazivima radnih mjesta, uvjetima za raspored i koeficijentima za obračun plaće u javnim službama (NN 22/2024),</w:t>
      </w:r>
      <w:r w:rsidRPr="00282275">
        <w:rPr>
          <w:rFonts w:ascii="Arial" w:hAnsi="Arial" w:cs="Arial"/>
          <w:sz w:val="22"/>
          <w:szCs w:val="22"/>
        </w:rPr>
        <w:t xml:space="preserve"> obveze za materijalne rashode </w:t>
      </w:r>
      <w:r w:rsidR="006946A2" w:rsidRPr="00282275">
        <w:rPr>
          <w:rFonts w:ascii="Arial" w:hAnsi="Arial" w:cs="Arial"/>
          <w:sz w:val="22"/>
          <w:szCs w:val="22"/>
        </w:rPr>
        <w:t>smanjene su za</w:t>
      </w:r>
      <w:r w:rsidR="001E281D" w:rsidRPr="00282275">
        <w:rPr>
          <w:rFonts w:ascii="Arial" w:hAnsi="Arial" w:cs="Arial"/>
          <w:sz w:val="22"/>
          <w:szCs w:val="22"/>
        </w:rPr>
        <w:t xml:space="preserve"> 1,9</w:t>
      </w:r>
      <w:r w:rsidRPr="00282275">
        <w:rPr>
          <w:rFonts w:ascii="Arial" w:hAnsi="Arial" w:cs="Arial"/>
          <w:sz w:val="22"/>
          <w:szCs w:val="22"/>
        </w:rPr>
        <w:t xml:space="preserve">%, a obveze za financijske rashode </w:t>
      </w:r>
      <w:r w:rsidR="006946A2" w:rsidRPr="00282275">
        <w:rPr>
          <w:rFonts w:ascii="Arial" w:hAnsi="Arial" w:cs="Arial"/>
          <w:sz w:val="22"/>
          <w:szCs w:val="22"/>
        </w:rPr>
        <w:t>povećane su</w:t>
      </w:r>
      <w:r w:rsidR="001E281D" w:rsidRPr="00282275">
        <w:rPr>
          <w:rFonts w:ascii="Arial" w:hAnsi="Arial" w:cs="Arial"/>
          <w:sz w:val="22"/>
          <w:szCs w:val="22"/>
        </w:rPr>
        <w:t xml:space="preserve"> u odnosu na 2023. godinu i iznose 412,31 EUR.</w:t>
      </w:r>
      <w:r w:rsidR="006946A2" w:rsidRPr="00282275">
        <w:rPr>
          <w:rFonts w:ascii="Arial" w:hAnsi="Arial" w:cs="Arial"/>
          <w:sz w:val="22"/>
          <w:szCs w:val="22"/>
        </w:rPr>
        <w:t xml:space="preserve"> Ostale tekuće obveze obuhvaćaju obveze za porez na dodanu vrijednost</w:t>
      </w:r>
      <w:r w:rsidR="009F5FAF" w:rsidRPr="00282275">
        <w:rPr>
          <w:rFonts w:ascii="Arial" w:hAnsi="Arial" w:cs="Arial"/>
          <w:sz w:val="22"/>
          <w:szCs w:val="22"/>
        </w:rPr>
        <w:t xml:space="preserve">, obveze za predujmove, primljene jamčevine i ostale nespomenute obveze. Obveze za zajmove od ostalih tuzemnih financijskih institucija izvan javnog sektora uključuju obveze za nabavu terenskih službenih automobila na financijski </w:t>
      </w:r>
      <w:proofErr w:type="spellStart"/>
      <w:r w:rsidR="009F5FAF" w:rsidRPr="00282275">
        <w:rPr>
          <w:rFonts w:ascii="Arial" w:hAnsi="Arial" w:cs="Arial"/>
          <w:sz w:val="22"/>
          <w:szCs w:val="22"/>
        </w:rPr>
        <w:t>leasing</w:t>
      </w:r>
      <w:proofErr w:type="spellEnd"/>
      <w:r w:rsidR="009F5FAF" w:rsidRPr="00282275">
        <w:rPr>
          <w:rFonts w:ascii="Arial" w:hAnsi="Arial" w:cs="Arial"/>
          <w:sz w:val="22"/>
          <w:szCs w:val="22"/>
        </w:rPr>
        <w:t xml:space="preserve"> temeljem provedenog postupka javne nabave.</w:t>
      </w:r>
    </w:p>
    <w:p w14:paraId="0210FB67" w14:textId="77777777" w:rsidR="009F5FAF" w:rsidRPr="00282275" w:rsidRDefault="009F5FAF" w:rsidP="008138B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A4EF7CD" w14:textId="2B601717" w:rsidR="008138B6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9 Vlastiti izvori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0604BF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C47039" w:rsidRPr="00282275">
        <w:rPr>
          <w:rFonts w:ascii="Arial" w:hAnsi="Arial" w:cs="Arial"/>
          <w:sz w:val="22"/>
          <w:szCs w:val="22"/>
        </w:rPr>
        <w:t>8,3</w:t>
      </w:r>
      <w:r w:rsidRPr="00282275">
        <w:rPr>
          <w:rFonts w:ascii="Arial" w:hAnsi="Arial" w:cs="Arial"/>
          <w:sz w:val="22"/>
          <w:szCs w:val="22"/>
        </w:rPr>
        <w:t xml:space="preserve">% uključuje smanjenje viška prihoda poslovanja, </w:t>
      </w:r>
      <w:r w:rsidR="009F5FAF" w:rsidRPr="00282275">
        <w:rPr>
          <w:rFonts w:ascii="Arial" w:hAnsi="Arial" w:cs="Arial"/>
          <w:sz w:val="22"/>
          <w:szCs w:val="22"/>
        </w:rPr>
        <w:t xml:space="preserve">smanjenje viška </w:t>
      </w:r>
      <w:r w:rsidRPr="00282275">
        <w:rPr>
          <w:rFonts w:ascii="Arial" w:hAnsi="Arial" w:cs="Arial"/>
          <w:sz w:val="22"/>
          <w:szCs w:val="22"/>
        </w:rPr>
        <w:t xml:space="preserve">prihoda od nefinancijske imovine, te </w:t>
      </w:r>
      <w:r w:rsidR="009F5FAF" w:rsidRPr="00282275">
        <w:rPr>
          <w:rFonts w:ascii="Arial" w:hAnsi="Arial" w:cs="Arial"/>
          <w:sz w:val="22"/>
          <w:szCs w:val="22"/>
        </w:rPr>
        <w:t>povećanje</w:t>
      </w:r>
      <w:r w:rsidRPr="00282275">
        <w:rPr>
          <w:rFonts w:ascii="Arial" w:hAnsi="Arial" w:cs="Arial"/>
          <w:sz w:val="22"/>
          <w:szCs w:val="22"/>
        </w:rPr>
        <w:t xml:space="preserve"> obračunatih prihoda poslovanja.</w:t>
      </w:r>
    </w:p>
    <w:p w14:paraId="32852D2B" w14:textId="77777777" w:rsidR="008138B6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</w:p>
    <w:p w14:paraId="3A229F37" w14:textId="43E9CF31" w:rsidR="008138B6" w:rsidRPr="00282275" w:rsidRDefault="008138B6" w:rsidP="008138B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991 I 996 </w:t>
      </w:r>
      <w:proofErr w:type="spellStart"/>
      <w:r w:rsidRPr="00282275">
        <w:rPr>
          <w:rFonts w:ascii="Arial" w:hAnsi="Arial" w:cs="Arial"/>
          <w:sz w:val="22"/>
          <w:szCs w:val="22"/>
          <w:u w:val="single"/>
        </w:rPr>
        <w:t>Izvanbilančni</w:t>
      </w:r>
      <w:proofErr w:type="spellEnd"/>
      <w:r w:rsidRPr="00282275">
        <w:rPr>
          <w:rFonts w:ascii="Arial" w:hAnsi="Arial" w:cs="Arial"/>
          <w:sz w:val="22"/>
          <w:szCs w:val="22"/>
          <w:u w:val="single"/>
        </w:rPr>
        <w:t xml:space="preserve"> zapisi</w:t>
      </w:r>
      <w:r w:rsidRPr="00282275">
        <w:rPr>
          <w:rFonts w:ascii="Arial" w:hAnsi="Arial" w:cs="Arial"/>
          <w:sz w:val="22"/>
          <w:szCs w:val="22"/>
        </w:rPr>
        <w:t xml:space="preserve"> – u iznosu od </w:t>
      </w:r>
      <w:r w:rsidR="006136B2" w:rsidRPr="00282275">
        <w:rPr>
          <w:rFonts w:ascii="Arial" w:hAnsi="Arial" w:cs="Arial"/>
          <w:sz w:val="22"/>
          <w:szCs w:val="22"/>
        </w:rPr>
        <w:t>8</w:t>
      </w:r>
      <w:r w:rsidR="009F5FAF" w:rsidRPr="00282275">
        <w:rPr>
          <w:rFonts w:ascii="Arial" w:hAnsi="Arial" w:cs="Arial"/>
          <w:sz w:val="22"/>
          <w:szCs w:val="22"/>
        </w:rPr>
        <w:t>.</w:t>
      </w:r>
      <w:r w:rsidR="006136B2" w:rsidRPr="00282275">
        <w:rPr>
          <w:rFonts w:ascii="Arial" w:hAnsi="Arial" w:cs="Arial"/>
          <w:sz w:val="22"/>
          <w:szCs w:val="22"/>
        </w:rPr>
        <w:t>042</w:t>
      </w:r>
      <w:r w:rsidR="009F5FAF" w:rsidRPr="00282275">
        <w:rPr>
          <w:rFonts w:ascii="Arial" w:hAnsi="Arial" w:cs="Arial"/>
          <w:sz w:val="22"/>
          <w:szCs w:val="22"/>
        </w:rPr>
        <w:t>.</w:t>
      </w:r>
      <w:r w:rsidR="006136B2" w:rsidRPr="00282275">
        <w:rPr>
          <w:rFonts w:ascii="Arial" w:hAnsi="Arial" w:cs="Arial"/>
          <w:sz w:val="22"/>
          <w:szCs w:val="22"/>
        </w:rPr>
        <w:t>820</w:t>
      </w:r>
      <w:r w:rsidR="009F5FAF" w:rsidRPr="00282275">
        <w:rPr>
          <w:rFonts w:ascii="Arial" w:hAnsi="Arial" w:cs="Arial"/>
          <w:sz w:val="22"/>
          <w:szCs w:val="22"/>
        </w:rPr>
        <w:t>,5</w:t>
      </w:r>
      <w:r w:rsidR="006136B2" w:rsidRPr="00282275">
        <w:rPr>
          <w:rFonts w:ascii="Arial" w:hAnsi="Arial" w:cs="Arial"/>
          <w:sz w:val="22"/>
          <w:szCs w:val="22"/>
        </w:rPr>
        <w:t>3</w:t>
      </w:r>
      <w:r w:rsidR="009F5FAF" w:rsidRPr="00282275">
        <w:rPr>
          <w:rFonts w:ascii="Arial" w:hAnsi="Arial" w:cs="Arial"/>
          <w:sz w:val="22"/>
          <w:szCs w:val="22"/>
        </w:rPr>
        <w:t xml:space="preserve"> EUR</w:t>
      </w:r>
      <w:r w:rsidRPr="00282275">
        <w:rPr>
          <w:rFonts w:ascii="Arial" w:hAnsi="Arial" w:cs="Arial"/>
          <w:sz w:val="22"/>
          <w:szCs w:val="22"/>
        </w:rPr>
        <w:t xml:space="preserve"> sastoje se od primljenih zadužnica, izdanih zadužnica, sporova u tijeku, prava korištenja tuđe imovine i zemljišta, pravo korištenja tuđe imovine – građevinski objekti Rim, Vlaška/Cesarčeva, Koprivnica i Poljana Križevačka, potencijalne obveze po osnovi sudskih sporova i ostale </w:t>
      </w:r>
      <w:proofErr w:type="spellStart"/>
      <w:r w:rsidRPr="00282275">
        <w:rPr>
          <w:rFonts w:ascii="Arial" w:hAnsi="Arial" w:cs="Arial"/>
          <w:sz w:val="22"/>
          <w:szCs w:val="22"/>
        </w:rPr>
        <w:t>izvanbilančne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zapise.</w:t>
      </w:r>
    </w:p>
    <w:p w14:paraId="191990AF" w14:textId="04D0466C" w:rsidR="009F5FAF" w:rsidRPr="00282275" w:rsidRDefault="009F5FAF" w:rsidP="008138B6">
      <w:pPr>
        <w:jc w:val="both"/>
        <w:rPr>
          <w:rFonts w:ascii="Arial" w:hAnsi="Arial" w:cs="Arial"/>
          <w:sz w:val="22"/>
          <w:szCs w:val="22"/>
        </w:rPr>
      </w:pPr>
    </w:p>
    <w:p w14:paraId="452A3D3B" w14:textId="007BC96B" w:rsidR="009F5FAF" w:rsidRPr="00282275" w:rsidRDefault="009F5FAF" w:rsidP="008138B6">
      <w:pPr>
        <w:jc w:val="both"/>
        <w:rPr>
          <w:rFonts w:ascii="Arial" w:hAnsi="Arial" w:cs="Arial"/>
          <w:sz w:val="22"/>
          <w:szCs w:val="22"/>
        </w:rPr>
      </w:pPr>
    </w:p>
    <w:p w14:paraId="27EABE34" w14:textId="738F8A6F" w:rsidR="009F5FAF" w:rsidRPr="00282275" w:rsidRDefault="009F5FAF" w:rsidP="008138B6">
      <w:pPr>
        <w:jc w:val="both"/>
        <w:rPr>
          <w:rFonts w:ascii="Arial" w:hAnsi="Arial" w:cs="Arial"/>
          <w:sz w:val="22"/>
          <w:szCs w:val="22"/>
        </w:rPr>
      </w:pPr>
    </w:p>
    <w:p w14:paraId="64BEBCD8" w14:textId="6621C679" w:rsidR="009F5FAF" w:rsidRPr="00282275" w:rsidRDefault="009F5FAF" w:rsidP="008138B6">
      <w:pPr>
        <w:jc w:val="both"/>
        <w:rPr>
          <w:rFonts w:ascii="Arial" w:hAnsi="Arial" w:cs="Arial"/>
          <w:sz w:val="22"/>
          <w:szCs w:val="22"/>
        </w:rPr>
      </w:pPr>
    </w:p>
    <w:p w14:paraId="38C7F5C9" w14:textId="6A2CF416" w:rsidR="00A15EC1" w:rsidRPr="00282275" w:rsidRDefault="00A15EC1" w:rsidP="008138B6">
      <w:pPr>
        <w:jc w:val="both"/>
        <w:rPr>
          <w:rFonts w:ascii="Arial" w:hAnsi="Arial" w:cs="Arial"/>
          <w:sz w:val="22"/>
          <w:szCs w:val="22"/>
        </w:rPr>
      </w:pPr>
    </w:p>
    <w:p w14:paraId="599CE88D" w14:textId="77777777" w:rsidR="00A15EC1" w:rsidRPr="00282275" w:rsidRDefault="00A15EC1" w:rsidP="008138B6">
      <w:pPr>
        <w:jc w:val="both"/>
        <w:rPr>
          <w:rFonts w:ascii="Arial" w:hAnsi="Arial" w:cs="Arial"/>
          <w:sz w:val="22"/>
          <w:szCs w:val="22"/>
        </w:rPr>
      </w:pPr>
    </w:p>
    <w:p w14:paraId="54F78194" w14:textId="3632EEE9" w:rsidR="000A5273" w:rsidRPr="00282275" w:rsidRDefault="000A5273" w:rsidP="008138B6">
      <w:pPr>
        <w:jc w:val="both"/>
        <w:rPr>
          <w:rFonts w:ascii="Arial" w:hAnsi="Arial" w:cs="Arial"/>
          <w:sz w:val="22"/>
          <w:szCs w:val="22"/>
        </w:rPr>
      </w:pPr>
    </w:p>
    <w:p w14:paraId="5B041E3C" w14:textId="77777777" w:rsidR="000A5273" w:rsidRPr="00282275" w:rsidRDefault="000A5273" w:rsidP="008138B6">
      <w:pPr>
        <w:jc w:val="both"/>
        <w:rPr>
          <w:rFonts w:ascii="Arial" w:hAnsi="Arial" w:cs="Arial"/>
          <w:sz w:val="22"/>
          <w:szCs w:val="22"/>
        </w:rPr>
      </w:pPr>
    </w:p>
    <w:p w14:paraId="63406FE2" w14:textId="77777777" w:rsidR="009F5FAF" w:rsidRPr="00282275" w:rsidRDefault="009F5FAF" w:rsidP="008138B6">
      <w:pPr>
        <w:jc w:val="both"/>
        <w:rPr>
          <w:rFonts w:ascii="Arial" w:hAnsi="Arial" w:cs="Arial"/>
          <w:sz w:val="22"/>
          <w:szCs w:val="22"/>
        </w:rPr>
      </w:pPr>
    </w:p>
    <w:p w14:paraId="634ECA41" w14:textId="77777777" w:rsidR="0005455E" w:rsidRPr="00282275" w:rsidRDefault="0005455E" w:rsidP="00A83EB3">
      <w:pPr>
        <w:jc w:val="both"/>
        <w:rPr>
          <w:rFonts w:ascii="Arial" w:hAnsi="Arial" w:cs="Arial"/>
          <w:sz w:val="22"/>
          <w:szCs w:val="22"/>
        </w:rPr>
      </w:pPr>
    </w:p>
    <w:p w14:paraId="3614E90B" w14:textId="77777777" w:rsidR="00A83EB3" w:rsidRPr="00282275" w:rsidRDefault="00A83EB3" w:rsidP="00A83EB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t xml:space="preserve">Bilješke uz Izvještaj o prihodima i rashodima, primicima i izdacima – PR-RAS </w:t>
      </w:r>
    </w:p>
    <w:p w14:paraId="5B3D2582" w14:textId="77777777" w:rsidR="00A83EB3" w:rsidRPr="00282275" w:rsidRDefault="00A83EB3" w:rsidP="00A83EB3">
      <w:pPr>
        <w:jc w:val="both"/>
        <w:rPr>
          <w:rFonts w:ascii="Arial" w:hAnsi="Arial" w:cs="Arial"/>
          <w:b/>
          <w:sz w:val="22"/>
          <w:szCs w:val="22"/>
        </w:rPr>
      </w:pPr>
    </w:p>
    <w:p w14:paraId="42D5C0D6" w14:textId="7430F9BE" w:rsidR="00BD5978" w:rsidRPr="00282275" w:rsidRDefault="00BD5978" w:rsidP="00BD597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5E9E384" w14:textId="77777777" w:rsidR="00321673" w:rsidRPr="00282275" w:rsidRDefault="00321673" w:rsidP="00BD597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88293F7" w14:textId="3473356F" w:rsidR="00BD5978" w:rsidRPr="00282275" w:rsidRDefault="00BD5978" w:rsidP="00BD597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t>PRIHODI POSLOVANJA</w:t>
      </w:r>
    </w:p>
    <w:p w14:paraId="3E962A17" w14:textId="77777777" w:rsidR="00BD5978" w:rsidRPr="00282275" w:rsidRDefault="00BD5978" w:rsidP="00A83EB3">
      <w:pPr>
        <w:jc w:val="both"/>
        <w:rPr>
          <w:rFonts w:ascii="Arial" w:hAnsi="Arial" w:cs="Arial"/>
          <w:sz w:val="22"/>
          <w:szCs w:val="22"/>
        </w:rPr>
      </w:pPr>
    </w:p>
    <w:p w14:paraId="53D4D640" w14:textId="1B985893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Hrvatska agencija za poljoprivredu i hranu za razdoblje siječanj – </w:t>
      </w:r>
      <w:r w:rsidR="007D7D0E" w:rsidRPr="00282275">
        <w:rPr>
          <w:rFonts w:ascii="Arial" w:hAnsi="Arial" w:cs="Arial"/>
          <w:sz w:val="22"/>
          <w:szCs w:val="22"/>
        </w:rPr>
        <w:t>prosinac</w:t>
      </w:r>
      <w:r w:rsidRPr="00282275">
        <w:rPr>
          <w:rFonts w:ascii="Arial" w:hAnsi="Arial" w:cs="Arial"/>
          <w:sz w:val="22"/>
          <w:szCs w:val="22"/>
        </w:rPr>
        <w:t xml:space="preserve"> 202</w:t>
      </w:r>
      <w:r w:rsidR="00A15EC1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 godine u svom poslovanju ostv</w:t>
      </w:r>
      <w:r w:rsidR="00F346FD" w:rsidRPr="00282275">
        <w:rPr>
          <w:rFonts w:ascii="Arial" w:hAnsi="Arial" w:cs="Arial"/>
          <w:sz w:val="22"/>
          <w:szCs w:val="22"/>
        </w:rPr>
        <w:t>ar</w:t>
      </w:r>
      <w:r w:rsidRPr="00282275">
        <w:rPr>
          <w:rFonts w:ascii="Arial" w:hAnsi="Arial" w:cs="Arial"/>
          <w:sz w:val="22"/>
          <w:szCs w:val="22"/>
        </w:rPr>
        <w:t xml:space="preserve">ila je prihode u ukupnom iznosu od </w:t>
      </w:r>
      <w:r w:rsidR="0002606B" w:rsidRPr="00282275">
        <w:rPr>
          <w:rFonts w:ascii="Arial" w:hAnsi="Arial" w:cs="Arial"/>
          <w:sz w:val="22"/>
          <w:szCs w:val="22"/>
        </w:rPr>
        <w:t>20.303.</w:t>
      </w:r>
      <w:r w:rsidR="006A5F21" w:rsidRPr="00282275">
        <w:rPr>
          <w:rFonts w:ascii="Arial" w:hAnsi="Arial" w:cs="Arial"/>
          <w:sz w:val="22"/>
          <w:szCs w:val="22"/>
        </w:rPr>
        <w:t>468</w:t>
      </w:r>
      <w:r w:rsidR="0002606B" w:rsidRPr="00282275">
        <w:rPr>
          <w:rFonts w:ascii="Arial" w:hAnsi="Arial" w:cs="Arial"/>
          <w:sz w:val="22"/>
          <w:szCs w:val="22"/>
        </w:rPr>
        <w:t>,07</w:t>
      </w:r>
      <w:r w:rsidR="0005455E" w:rsidRPr="00282275">
        <w:rPr>
          <w:rFonts w:ascii="Arial" w:hAnsi="Arial" w:cs="Arial"/>
          <w:sz w:val="22"/>
          <w:szCs w:val="22"/>
        </w:rPr>
        <w:t xml:space="preserve"> EUR</w:t>
      </w:r>
      <w:r w:rsidR="00476E41" w:rsidRPr="00282275">
        <w:rPr>
          <w:rFonts w:ascii="Arial" w:hAnsi="Arial" w:cs="Arial"/>
          <w:sz w:val="22"/>
          <w:szCs w:val="22"/>
        </w:rPr>
        <w:t xml:space="preserve">, </w:t>
      </w:r>
      <w:r w:rsidR="00F346FD" w:rsidRPr="00282275">
        <w:rPr>
          <w:rFonts w:ascii="Arial" w:hAnsi="Arial" w:cs="Arial"/>
          <w:sz w:val="22"/>
          <w:szCs w:val="22"/>
        </w:rPr>
        <w:t xml:space="preserve">što je </w:t>
      </w:r>
      <w:r w:rsidR="00476E41" w:rsidRPr="00282275">
        <w:rPr>
          <w:rFonts w:ascii="Arial" w:hAnsi="Arial" w:cs="Arial"/>
          <w:sz w:val="22"/>
          <w:szCs w:val="22"/>
        </w:rPr>
        <w:t xml:space="preserve">povećanje od </w:t>
      </w:r>
      <w:r w:rsidR="006A5F21" w:rsidRPr="00282275">
        <w:rPr>
          <w:rFonts w:ascii="Arial" w:hAnsi="Arial" w:cs="Arial"/>
          <w:sz w:val="22"/>
          <w:szCs w:val="22"/>
        </w:rPr>
        <w:t>26,6</w:t>
      </w:r>
      <w:r w:rsidR="00476E41" w:rsidRPr="00282275">
        <w:rPr>
          <w:rFonts w:ascii="Arial" w:hAnsi="Arial" w:cs="Arial"/>
          <w:sz w:val="22"/>
          <w:szCs w:val="22"/>
        </w:rPr>
        <w:t>% u odnosu na isto razdoblje 202</w:t>
      </w:r>
      <w:r w:rsidR="00A15EC1" w:rsidRPr="00282275">
        <w:rPr>
          <w:rFonts w:ascii="Arial" w:hAnsi="Arial" w:cs="Arial"/>
          <w:sz w:val="22"/>
          <w:szCs w:val="22"/>
        </w:rPr>
        <w:t>3</w:t>
      </w:r>
      <w:r w:rsidR="00476E41" w:rsidRPr="00282275">
        <w:rPr>
          <w:rFonts w:ascii="Arial" w:hAnsi="Arial" w:cs="Arial"/>
          <w:sz w:val="22"/>
          <w:szCs w:val="22"/>
        </w:rPr>
        <w:t>. godine</w:t>
      </w:r>
      <w:r w:rsidRPr="00282275">
        <w:rPr>
          <w:rFonts w:ascii="Arial" w:hAnsi="Arial" w:cs="Arial"/>
          <w:sz w:val="22"/>
          <w:szCs w:val="22"/>
        </w:rPr>
        <w:t xml:space="preserve">. </w:t>
      </w:r>
    </w:p>
    <w:p w14:paraId="272C2FEA" w14:textId="77777777" w:rsidR="00A83EB3" w:rsidRPr="00282275" w:rsidRDefault="00A83EB3" w:rsidP="00A83EB3">
      <w:pPr>
        <w:jc w:val="both"/>
        <w:rPr>
          <w:rFonts w:ascii="Arial" w:hAnsi="Arial" w:cs="Arial"/>
          <w:b/>
          <w:sz w:val="22"/>
          <w:szCs w:val="22"/>
        </w:rPr>
      </w:pPr>
    </w:p>
    <w:p w14:paraId="08790DBC" w14:textId="77777777" w:rsidR="00A83EB3" w:rsidRPr="00282275" w:rsidRDefault="00A83EB3" w:rsidP="00A83EB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7109148" w14:textId="19645EEB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63 Pomoći iz inozemstva i od subjekata unutar općeg </w:t>
      </w:r>
      <w:r w:rsidRPr="00282275">
        <w:rPr>
          <w:rFonts w:ascii="Arial" w:hAnsi="Arial" w:cs="Arial"/>
          <w:bCs/>
          <w:sz w:val="22"/>
          <w:szCs w:val="22"/>
          <w:u w:val="single"/>
        </w:rPr>
        <w:t>proračuna</w:t>
      </w:r>
      <w:r w:rsidRPr="00282275">
        <w:rPr>
          <w:rFonts w:ascii="Arial" w:hAnsi="Arial" w:cs="Arial"/>
          <w:bCs/>
          <w:sz w:val="22"/>
          <w:szCs w:val="22"/>
        </w:rPr>
        <w:t xml:space="preserve"> – </w:t>
      </w:r>
      <w:r w:rsidR="00533D17" w:rsidRPr="00282275">
        <w:rPr>
          <w:rFonts w:ascii="Arial" w:hAnsi="Arial" w:cs="Arial"/>
          <w:bCs/>
          <w:sz w:val="22"/>
          <w:szCs w:val="22"/>
        </w:rPr>
        <w:t xml:space="preserve">bilježi </w:t>
      </w:r>
      <w:r w:rsidR="0002606B" w:rsidRPr="00282275">
        <w:rPr>
          <w:rFonts w:ascii="Arial" w:hAnsi="Arial" w:cs="Arial"/>
          <w:bCs/>
          <w:sz w:val="22"/>
          <w:szCs w:val="22"/>
        </w:rPr>
        <w:t>smanjenje</w:t>
      </w:r>
      <w:r w:rsidRPr="00282275">
        <w:rPr>
          <w:rFonts w:ascii="Arial" w:hAnsi="Arial" w:cs="Arial"/>
          <w:bCs/>
          <w:sz w:val="22"/>
          <w:szCs w:val="22"/>
        </w:rPr>
        <w:t xml:space="preserve"> od </w:t>
      </w:r>
      <w:r w:rsidR="000604BF">
        <w:rPr>
          <w:rFonts w:ascii="Arial" w:hAnsi="Arial" w:cs="Arial"/>
          <w:bCs/>
          <w:sz w:val="22"/>
          <w:szCs w:val="22"/>
        </w:rPr>
        <w:t>9,6</w:t>
      </w:r>
      <w:r w:rsidRPr="00282275">
        <w:rPr>
          <w:rFonts w:ascii="Arial" w:hAnsi="Arial" w:cs="Arial"/>
          <w:bCs/>
          <w:sz w:val="22"/>
          <w:szCs w:val="22"/>
        </w:rPr>
        <w:t>%.</w:t>
      </w:r>
    </w:p>
    <w:p w14:paraId="41A24289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C313D55" w14:textId="2AE44B70" w:rsidR="008938C8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632 Pomoći od međunarodnih organizacija te institucija i tijela EU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C30423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C30423" w:rsidRPr="00282275">
        <w:rPr>
          <w:rFonts w:ascii="Arial" w:hAnsi="Arial" w:cs="Arial"/>
          <w:sz w:val="22"/>
          <w:szCs w:val="22"/>
        </w:rPr>
        <w:t>28,8</w:t>
      </w:r>
      <w:r w:rsidRPr="00282275">
        <w:rPr>
          <w:rFonts w:ascii="Arial" w:hAnsi="Arial" w:cs="Arial"/>
          <w:sz w:val="22"/>
          <w:szCs w:val="22"/>
        </w:rPr>
        <w:t>%</w:t>
      </w:r>
      <w:r w:rsidR="008938C8" w:rsidRPr="00282275">
        <w:rPr>
          <w:rFonts w:ascii="Arial" w:hAnsi="Arial" w:cs="Arial"/>
          <w:sz w:val="22"/>
          <w:szCs w:val="22"/>
        </w:rPr>
        <w:t xml:space="preserve"> te je rezultat </w:t>
      </w:r>
      <w:r w:rsidR="007901FD" w:rsidRPr="00282275">
        <w:rPr>
          <w:rFonts w:ascii="Arial" w:hAnsi="Arial" w:cs="Arial"/>
          <w:sz w:val="22"/>
          <w:szCs w:val="22"/>
        </w:rPr>
        <w:t>smanjenja</w:t>
      </w:r>
      <w:r w:rsidR="008938C8" w:rsidRPr="00282275">
        <w:rPr>
          <w:rFonts w:ascii="Arial" w:hAnsi="Arial" w:cs="Arial"/>
          <w:sz w:val="22"/>
          <w:szCs w:val="22"/>
        </w:rPr>
        <w:t xml:space="preserve"> na šifr</w:t>
      </w:r>
      <w:r w:rsidR="008F1480" w:rsidRPr="00282275">
        <w:rPr>
          <w:rFonts w:ascii="Arial" w:hAnsi="Arial" w:cs="Arial"/>
          <w:sz w:val="22"/>
          <w:szCs w:val="22"/>
        </w:rPr>
        <w:t>ama 6321 i</w:t>
      </w:r>
      <w:r w:rsidR="008938C8" w:rsidRPr="00282275">
        <w:rPr>
          <w:rFonts w:ascii="Arial" w:hAnsi="Arial" w:cs="Arial"/>
          <w:sz w:val="22"/>
          <w:szCs w:val="22"/>
        </w:rPr>
        <w:t xml:space="preserve"> 6323</w:t>
      </w:r>
      <w:r w:rsidRPr="00282275">
        <w:rPr>
          <w:rFonts w:ascii="Arial" w:hAnsi="Arial" w:cs="Arial"/>
          <w:sz w:val="22"/>
          <w:szCs w:val="22"/>
        </w:rPr>
        <w:t>.</w:t>
      </w:r>
    </w:p>
    <w:p w14:paraId="04EFCDF4" w14:textId="7EBCB9F7" w:rsidR="008F1480" w:rsidRPr="00282275" w:rsidRDefault="008F1480" w:rsidP="00A83EB3">
      <w:pPr>
        <w:jc w:val="both"/>
        <w:rPr>
          <w:rFonts w:ascii="Arial" w:hAnsi="Arial" w:cs="Arial"/>
          <w:sz w:val="22"/>
          <w:szCs w:val="22"/>
        </w:rPr>
      </w:pPr>
    </w:p>
    <w:p w14:paraId="29373F01" w14:textId="1580EAE7" w:rsidR="008F1480" w:rsidRPr="00282275" w:rsidRDefault="008F1480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6321 Tekuće pomoći od međunarodnih organizacija </w:t>
      </w:r>
      <w:r w:rsidR="00C30423" w:rsidRPr="00282275">
        <w:rPr>
          <w:rFonts w:ascii="Arial" w:hAnsi="Arial" w:cs="Arial"/>
          <w:sz w:val="22"/>
          <w:szCs w:val="22"/>
        </w:rPr>
        <w:t>–</w:t>
      </w:r>
      <w:r w:rsidRPr="00282275">
        <w:rPr>
          <w:rFonts w:ascii="Arial" w:hAnsi="Arial" w:cs="Arial"/>
          <w:sz w:val="22"/>
          <w:szCs w:val="22"/>
        </w:rPr>
        <w:t xml:space="preserve"> </w:t>
      </w:r>
      <w:bookmarkStart w:id="1" w:name="_Hlk190455877"/>
      <w:r w:rsidR="00C30423" w:rsidRPr="00282275">
        <w:rPr>
          <w:rFonts w:ascii="Arial" w:hAnsi="Arial" w:cs="Arial"/>
          <w:sz w:val="22"/>
          <w:szCs w:val="22"/>
        </w:rPr>
        <w:t>povećanje u iznosu od 14.850,00 EUR u odnosu na prethodnu godinu.</w:t>
      </w:r>
    </w:p>
    <w:bookmarkEnd w:id="1"/>
    <w:p w14:paraId="71555166" w14:textId="77777777" w:rsidR="008938C8" w:rsidRPr="00282275" w:rsidRDefault="008938C8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8DF5146" w14:textId="3FB889AA" w:rsidR="00A83EB3" w:rsidRPr="00282275" w:rsidRDefault="008938C8" w:rsidP="00A83EB3">
      <w:pPr>
        <w:jc w:val="both"/>
        <w:rPr>
          <w:rFonts w:ascii="Arial" w:hAnsi="Arial" w:cs="Arial"/>
          <w:sz w:val="22"/>
          <w:szCs w:val="22"/>
          <w:u w:val="single"/>
        </w:rPr>
      </w:pPr>
      <w:bookmarkStart w:id="2" w:name="_Hlk190434744"/>
      <w:r w:rsidRPr="00282275">
        <w:rPr>
          <w:rFonts w:ascii="Arial" w:hAnsi="Arial" w:cs="Arial"/>
          <w:sz w:val="22"/>
          <w:szCs w:val="22"/>
          <w:u w:val="single"/>
        </w:rPr>
        <w:t>ŠIFRA 6323 Tekuće pomoći od institucija i tijela EU</w:t>
      </w:r>
      <w:r w:rsidRPr="00282275">
        <w:rPr>
          <w:rFonts w:ascii="Arial" w:hAnsi="Arial" w:cs="Arial"/>
          <w:sz w:val="22"/>
          <w:szCs w:val="22"/>
        </w:rPr>
        <w:t xml:space="preserve"> </w:t>
      </w:r>
      <w:bookmarkEnd w:id="2"/>
      <w:r w:rsidRPr="00282275">
        <w:rPr>
          <w:rFonts w:ascii="Arial" w:hAnsi="Arial" w:cs="Arial"/>
          <w:sz w:val="22"/>
          <w:szCs w:val="22"/>
        </w:rPr>
        <w:t xml:space="preserve">– </w:t>
      </w:r>
      <w:r w:rsidR="008F1480" w:rsidRPr="00282275">
        <w:rPr>
          <w:rFonts w:ascii="Arial" w:hAnsi="Arial" w:cs="Arial"/>
          <w:sz w:val="22"/>
          <w:szCs w:val="22"/>
        </w:rPr>
        <w:t xml:space="preserve">smanjenje </w:t>
      </w:r>
      <w:r w:rsidR="00C30423" w:rsidRPr="00282275">
        <w:rPr>
          <w:rFonts w:ascii="Arial" w:hAnsi="Arial" w:cs="Arial"/>
          <w:sz w:val="22"/>
          <w:szCs w:val="22"/>
        </w:rPr>
        <w:t>od 30,5</w:t>
      </w:r>
      <w:r w:rsidRPr="00282275">
        <w:rPr>
          <w:rFonts w:ascii="Arial" w:hAnsi="Arial" w:cs="Arial"/>
          <w:sz w:val="22"/>
          <w:szCs w:val="22"/>
        </w:rPr>
        <w:t>%.</w:t>
      </w:r>
    </w:p>
    <w:p w14:paraId="7A3D9330" w14:textId="663896B2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Prihodi su ostvareni od uplata za aktivnosti </w:t>
      </w:r>
      <w:r w:rsidR="00533D17" w:rsidRPr="00282275">
        <w:rPr>
          <w:rFonts w:ascii="Arial" w:hAnsi="Arial" w:cs="Arial"/>
          <w:sz w:val="22"/>
          <w:szCs w:val="22"/>
        </w:rPr>
        <w:t>K</w:t>
      </w:r>
      <w:r w:rsidRPr="00282275">
        <w:rPr>
          <w:rFonts w:ascii="Arial" w:hAnsi="Arial" w:cs="Arial"/>
          <w:sz w:val="22"/>
          <w:szCs w:val="22"/>
        </w:rPr>
        <w:t>ontaktna točka Europske agencije za sigurnost hran</w:t>
      </w:r>
      <w:r w:rsidR="00C30423" w:rsidRPr="00282275">
        <w:rPr>
          <w:rFonts w:ascii="Arial" w:hAnsi="Arial" w:cs="Arial"/>
          <w:sz w:val="22"/>
          <w:szCs w:val="22"/>
        </w:rPr>
        <w:t>e</w:t>
      </w:r>
      <w:r w:rsidR="00E31F32" w:rsidRPr="00282275">
        <w:rPr>
          <w:rFonts w:ascii="Arial" w:hAnsi="Arial" w:cs="Arial"/>
          <w:sz w:val="22"/>
          <w:szCs w:val="22"/>
        </w:rPr>
        <w:t xml:space="preserve">, </w:t>
      </w:r>
      <w:r w:rsidRPr="00282275">
        <w:rPr>
          <w:rFonts w:ascii="Arial" w:hAnsi="Arial" w:cs="Arial"/>
          <w:sz w:val="22"/>
          <w:szCs w:val="22"/>
        </w:rPr>
        <w:t>uplate za</w:t>
      </w:r>
      <w:r w:rsidR="00B32C4D" w:rsidRPr="00282275">
        <w:rPr>
          <w:rFonts w:ascii="Arial" w:hAnsi="Arial" w:cs="Arial"/>
          <w:sz w:val="22"/>
          <w:szCs w:val="22"/>
        </w:rPr>
        <w:t xml:space="preserve"> projekt CROOH</w:t>
      </w:r>
      <w:r w:rsidR="00E31F32" w:rsidRPr="00282275">
        <w:rPr>
          <w:rFonts w:ascii="Arial" w:hAnsi="Arial" w:cs="Arial"/>
          <w:sz w:val="22"/>
          <w:szCs w:val="22"/>
        </w:rPr>
        <w:t xml:space="preserve"> te uplata predujma za </w:t>
      </w:r>
      <w:bookmarkStart w:id="3" w:name="_Hlk190462306"/>
      <w:r w:rsidR="00E31F32" w:rsidRPr="00282275">
        <w:rPr>
          <w:rFonts w:ascii="Arial" w:hAnsi="Arial" w:cs="Arial"/>
          <w:sz w:val="22"/>
          <w:szCs w:val="22"/>
        </w:rPr>
        <w:t xml:space="preserve">projekt </w:t>
      </w:r>
      <w:bookmarkEnd w:id="3"/>
      <w:r w:rsidR="00B32C4D" w:rsidRPr="00282275">
        <w:rPr>
          <w:rFonts w:ascii="Arial" w:hAnsi="Arial" w:cs="Arial"/>
          <w:sz w:val="22"/>
          <w:szCs w:val="22"/>
        </w:rPr>
        <w:t>MOWACLIM</w:t>
      </w:r>
      <w:r w:rsidRPr="00282275">
        <w:rPr>
          <w:rFonts w:ascii="Arial" w:hAnsi="Arial" w:cs="Arial"/>
          <w:sz w:val="22"/>
          <w:szCs w:val="22"/>
        </w:rPr>
        <w:t xml:space="preserve">. </w:t>
      </w:r>
      <w:r w:rsidR="00533D17" w:rsidRPr="00282275">
        <w:rPr>
          <w:rFonts w:ascii="Arial" w:hAnsi="Arial" w:cs="Arial"/>
          <w:sz w:val="22"/>
          <w:szCs w:val="22"/>
        </w:rPr>
        <w:t xml:space="preserve">Evidentirani su i </w:t>
      </w:r>
      <w:r w:rsidR="00B32C4D" w:rsidRPr="00282275">
        <w:rPr>
          <w:rFonts w:ascii="Arial" w:hAnsi="Arial" w:cs="Arial"/>
          <w:sz w:val="22"/>
          <w:szCs w:val="22"/>
        </w:rPr>
        <w:t>prihodi</w:t>
      </w:r>
      <w:r w:rsidR="00533D17" w:rsidRPr="00282275">
        <w:rPr>
          <w:rFonts w:ascii="Arial" w:hAnsi="Arial" w:cs="Arial"/>
          <w:sz w:val="22"/>
          <w:szCs w:val="22"/>
        </w:rPr>
        <w:t xml:space="preserve"> po aktivnosti Otkrivanje i dijagnosticiranje štetnih organizama izvor 559 sa stopom sufinanciranja 75%, te </w:t>
      </w:r>
      <w:r w:rsidR="00B32C4D" w:rsidRPr="00282275">
        <w:rPr>
          <w:rFonts w:ascii="Arial" w:hAnsi="Arial" w:cs="Arial"/>
          <w:sz w:val="22"/>
          <w:szCs w:val="22"/>
        </w:rPr>
        <w:t xml:space="preserve">prihodi na </w:t>
      </w:r>
      <w:r w:rsidR="006D29A6" w:rsidRPr="00282275">
        <w:rPr>
          <w:rFonts w:ascii="Arial" w:hAnsi="Arial" w:cs="Arial"/>
          <w:sz w:val="22"/>
          <w:szCs w:val="22"/>
        </w:rPr>
        <w:t xml:space="preserve">izvoru financiranja 581 za </w:t>
      </w:r>
      <w:r w:rsidR="00F14737" w:rsidRPr="00282275">
        <w:rPr>
          <w:rFonts w:ascii="Arial" w:hAnsi="Arial" w:cs="Arial"/>
          <w:sz w:val="22"/>
          <w:szCs w:val="22"/>
        </w:rPr>
        <w:t>aktivnost Program trajnog praćenja (monitoring) poljoprivrednog zemljišta – NPOO koji provodi Agencija</w:t>
      </w:r>
      <w:r w:rsidR="003476CB" w:rsidRPr="00282275">
        <w:rPr>
          <w:rFonts w:ascii="Arial" w:hAnsi="Arial" w:cs="Arial"/>
          <w:sz w:val="22"/>
          <w:szCs w:val="22"/>
        </w:rPr>
        <w:t>.</w:t>
      </w:r>
      <w:r w:rsidR="00E31F32" w:rsidRPr="00282275">
        <w:rPr>
          <w:rFonts w:ascii="Arial" w:hAnsi="Arial" w:cs="Arial"/>
          <w:sz w:val="22"/>
          <w:szCs w:val="22"/>
        </w:rPr>
        <w:t xml:space="preserve"> Refundirani su troškovi službenih putovanja djelatnika Agencije.</w:t>
      </w:r>
    </w:p>
    <w:p w14:paraId="6F9C3825" w14:textId="5722DDB9" w:rsidR="00E31F32" w:rsidRPr="00282275" w:rsidRDefault="00E31F32" w:rsidP="00A83EB3">
      <w:pPr>
        <w:jc w:val="both"/>
        <w:rPr>
          <w:rFonts w:ascii="Arial" w:hAnsi="Arial" w:cs="Arial"/>
          <w:sz w:val="22"/>
          <w:szCs w:val="22"/>
        </w:rPr>
      </w:pPr>
    </w:p>
    <w:p w14:paraId="6FA0ECD4" w14:textId="19CCFB1F" w:rsidR="00E31F32" w:rsidRPr="00282275" w:rsidRDefault="00E31F32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6341 Tekuće pomoći od izvanproračunskih korisnika</w:t>
      </w:r>
      <w:r w:rsidRPr="00282275">
        <w:rPr>
          <w:rFonts w:ascii="Arial" w:hAnsi="Arial" w:cs="Arial"/>
          <w:sz w:val="22"/>
          <w:szCs w:val="22"/>
        </w:rPr>
        <w:t xml:space="preserve"> – smanjenje </w:t>
      </w:r>
      <w:r w:rsidR="00A970B5" w:rsidRPr="00282275">
        <w:rPr>
          <w:rFonts w:ascii="Arial" w:hAnsi="Arial" w:cs="Arial"/>
          <w:sz w:val="22"/>
          <w:szCs w:val="22"/>
        </w:rPr>
        <w:t xml:space="preserve">od </w:t>
      </w:r>
      <w:r w:rsidR="00F61A54" w:rsidRPr="00282275">
        <w:rPr>
          <w:rFonts w:ascii="Arial" w:hAnsi="Arial" w:cs="Arial"/>
          <w:sz w:val="22"/>
          <w:szCs w:val="22"/>
        </w:rPr>
        <w:t>12</w:t>
      </w:r>
      <w:r w:rsidRPr="00282275">
        <w:rPr>
          <w:rFonts w:ascii="Arial" w:hAnsi="Arial" w:cs="Arial"/>
          <w:sz w:val="22"/>
          <w:szCs w:val="22"/>
        </w:rPr>
        <w:t>%</w:t>
      </w:r>
    </w:p>
    <w:p w14:paraId="565ABA66" w14:textId="71ADBBA2" w:rsidR="008F1480" w:rsidRPr="00282275" w:rsidRDefault="008F1480" w:rsidP="00A83EB3">
      <w:pPr>
        <w:jc w:val="both"/>
        <w:rPr>
          <w:rFonts w:ascii="Arial" w:hAnsi="Arial" w:cs="Arial"/>
          <w:sz w:val="22"/>
          <w:szCs w:val="22"/>
        </w:rPr>
      </w:pPr>
    </w:p>
    <w:p w14:paraId="78F2507B" w14:textId="373C956B" w:rsidR="00F61A54" w:rsidRPr="00282275" w:rsidRDefault="008F1480" w:rsidP="00F61A54">
      <w:pPr>
        <w:jc w:val="both"/>
        <w:rPr>
          <w:rFonts w:ascii="Arial" w:hAnsi="Arial" w:cs="Arial"/>
          <w:sz w:val="22"/>
          <w:szCs w:val="22"/>
        </w:rPr>
      </w:pPr>
      <w:bookmarkStart w:id="4" w:name="_Hlk190435066"/>
      <w:r w:rsidRPr="00282275">
        <w:rPr>
          <w:rFonts w:ascii="Arial" w:hAnsi="Arial" w:cs="Arial"/>
          <w:sz w:val="22"/>
          <w:szCs w:val="22"/>
          <w:u w:val="single"/>
        </w:rPr>
        <w:t>ŠIFRA 63</w:t>
      </w:r>
      <w:r w:rsidR="00A41025" w:rsidRPr="00282275">
        <w:rPr>
          <w:rFonts w:ascii="Arial" w:hAnsi="Arial" w:cs="Arial"/>
          <w:sz w:val="22"/>
          <w:szCs w:val="22"/>
          <w:u w:val="single"/>
        </w:rPr>
        <w:t>8</w:t>
      </w:r>
      <w:r w:rsidRPr="00282275">
        <w:rPr>
          <w:rFonts w:ascii="Arial" w:hAnsi="Arial" w:cs="Arial"/>
          <w:sz w:val="22"/>
          <w:szCs w:val="22"/>
          <w:u w:val="single"/>
        </w:rPr>
        <w:t xml:space="preserve"> P</w:t>
      </w:r>
      <w:r w:rsidR="00A41025" w:rsidRPr="00282275">
        <w:rPr>
          <w:rFonts w:ascii="Arial" w:hAnsi="Arial" w:cs="Arial"/>
          <w:sz w:val="22"/>
          <w:szCs w:val="22"/>
          <w:u w:val="single"/>
        </w:rPr>
        <w:t>omoći iz državnog proračuna temeljem prijenosa EU sredstava</w:t>
      </w:r>
      <w:r w:rsidR="00F61A54" w:rsidRPr="00282275">
        <w:rPr>
          <w:rFonts w:ascii="Arial" w:hAnsi="Arial" w:cs="Arial"/>
          <w:sz w:val="22"/>
          <w:szCs w:val="22"/>
        </w:rPr>
        <w:t xml:space="preserve"> - povećanje u iznosu od </w:t>
      </w:r>
      <w:r w:rsidR="00B16EA5" w:rsidRPr="00282275">
        <w:rPr>
          <w:rFonts w:ascii="Arial" w:hAnsi="Arial" w:cs="Arial"/>
          <w:sz w:val="22"/>
          <w:szCs w:val="22"/>
        </w:rPr>
        <w:t>72.639,00</w:t>
      </w:r>
      <w:r w:rsidR="00F61A54" w:rsidRPr="00282275">
        <w:rPr>
          <w:rFonts w:ascii="Arial" w:hAnsi="Arial" w:cs="Arial"/>
          <w:sz w:val="22"/>
          <w:szCs w:val="22"/>
        </w:rPr>
        <w:t xml:space="preserve"> EUR u odnosu na prethodnu godinu.</w:t>
      </w:r>
    </w:p>
    <w:p w14:paraId="27449173" w14:textId="1E8297E8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8A6902F" w14:textId="114C6CFE" w:rsidR="00F61A54" w:rsidRPr="00282275" w:rsidRDefault="00A41025" w:rsidP="00F61A54">
      <w:pPr>
        <w:jc w:val="both"/>
        <w:rPr>
          <w:rFonts w:ascii="Arial" w:hAnsi="Arial" w:cs="Arial"/>
          <w:sz w:val="22"/>
          <w:szCs w:val="22"/>
        </w:rPr>
      </w:pPr>
      <w:bookmarkStart w:id="5" w:name="_Hlk190434951"/>
      <w:bookmarkEnd w:id="4"/>
      <w:r w:rsidRPr="00282275">
        <w:rPr>
          <w:rFonts w:ascii="Arial" w:hAnsi="Arial" w:cs="Arial"/>
          <w:sz w:val="22"/>
          <w:szCs w:val="22"/>
          <w:u w:val="single"/>
        </w:rPr>
        <w:t>ŠIFRA 6381 Pomoći iz državnog proračuna temeljem prijenosa EU sredstava</w:t>
      </w:r>
      <w:r w:rsidR="00F61A54" w:rsidRPr="00282275">
        <w:rPr>
          <w:rFonts w:ascii="Arial" w:hAnsi="Arial" w:cs="Arial"/>
          <w:sz w:val="22"/>
          <w:szCs w:val="22"/>
          <w:u w:val="single"/>
        </w:rPr>
        <w:t xml:space="preserve"> - </w:t>
      </w:r>
      <w:r w:rsidR="00F61A54" w:rsidRPr="00282275">
        <w:rPr>
          <w:rFonts w:ascii="Arial" w:hAnsi="Arial" w:cs="Arial"/>
          <w:sz w:val="22"/>
          <w:szCs w:val="22"/>
        </w:rPr>
        <w:t xml:space="preserve"> povećanje u iznosu od 14.</w:t>
      </w:r>
      <w:r w:rsidR="00B16EA5" w:rsidRPr="00282275">
        <w:rPr>
          <w:rFonts w:ascii="Arial" w:hAnsi="Arial" w:cs="Arial"/>
          <w:sz w:val="22"/>
          <w:szCs w:val="22"/>
        </w:rPr>
        <w:t>527</w:t>
      </w:r>
      <w:r w:rsidR="00F61A54" w:rsidRPr="00282275">
        <w:rPr>
          <w:rFonts w:ascii="Arial" w:hAnsi="Arial" w:cs="Arial"/>
          <w:sz w:val="22"/>
          <w:szCs w:val="22"/>
        </w:rPr>
        <w:t>,</w:t>
      </w:r>
      <w:r w:rsidR="00B16EA5" w:rsidRPr="00282275">
        <w:rPr>
          <w:rFonts w:ascii="Arial" w:hAnsi="Arial" w:cs="Arial"/>
          <w:sz w:val="22"/>
          <w:szCs w:val="22"/>
        </w:rPr>
        <w:t>8</w:t>
      </w:r>
      <w:r w:rsidR="00F61A54" w:rsidRPr="00282275">
        <w:rPr>
          <w:rFonts w:ascii="Arial" w:hAnsi="Arial" w:cs="Arial"/>
          <w:sz w:val="22"/>
          <w:szCs w:val="22"/>
        </w:rPr>
        <w:t>0 EUR u odnosu na prethodnu godinu.</w:t>
      </w:r>
    </w:p>
    <w:p w14:paraId="2623308A" w14:textId="4F5A5236" w:rsidR="00A41025" w:rsidRPr="00282275" w:rsidRDefault="00A41025" w:rsidP="00A4102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71B2190" w14:textId="715DD18A" w:rsidR="00B16EA5" w:rsidRPr="00282275" w:rsidRDefault="00A41025" w:rsidP="00B16EA5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6382 Kapitalne pomoći iz državnog proračuna temeljem prijenosa EU sredstava</w:t>
      </w:r>
      <w:r w:rsidR="00B16EA5" w:rsidRPr="00282275">
        <w:rPr>
          <w:rFonts w:ascii="Arial" w:hAnsi="Arial" w:cs="Arial"/>
          <w:sz w:val="22"/>
          <w:szCs w:val="22"/>
          <w:u w:val="single"/>
        </w:rPr>
        <w:t>-</w:t>
      </w:r>
      <w:r w:rsidR="00B16EA5" w:rsidRPr="00282275">
        <w:rPr>
          <w:rFonts w:ascii="Arial" w:hAnsi="Arial" w:cs="Arial"/>
          <w:sz w:val="22"/>
          <w:szCs w:val="22"/>
        </w:rPr>
        <w:t xml:space="preserve"> povećanje u iznosu od 58.111,20 EUR u odnosu na prethodnu godinu.</w:t>
      </w:r>
    </w:p>
    <w:p w14:paraId="754ABDA5" w14:textId="1E97059C" w:rsidR="00A41025" w:rsidRPr="00282275" w:rsidRDefault="00B16EA5" w:rsidP="00A41025">
      <w:pPr>
        <w:jc w:val="both"/>
        <w:rPr>
          <w:rFonts w:ascii="Arial" w:hAnsi="Arial" w:cs="Arial"/>
          <w:sz w:val="22"/>
          <w:szCs w:val="22"/>
          <w:u w:val="single"/>
        </w:rPr>
      </w:pPr>
      <w:r w:rsidRPr="00282275">
        <w:rPr>
          <w:rFonts w:ascii="Arial" w:hAnsi="Arial" w:cs="Arial"/>
          <w:sz w:val="22"/>
          <w:szCs w:val="22"/>
          <w:highlight w:val="green"/>
          <w:u w:val="single"/>
        </w:rPr>
        <w:t xml:space="preserve"> </w:t>
      </w:r>
    </w:p>
    <w:p w14:paraId="0C8CA9BE" w14:textId="5D343A3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639 Prijenosi između proračunskih korisnika istog proračuna</w:t>
      </w:r>
      <w:r w:rsidRPr="00282275">
        <w:rPr>
          <w:rFonts w:ascii="Arial" w:hAnsi="Arial" w:cs="Arial"/>
          <w:sz w:val="22"/>
          <w:szCs w:val="22"/>
        </w:rPr>
        <w:t xml:space="preserve"> </w:t>
      </w:r>
      <w:bookmarkEnd w:id="5"/>
      <w:r w:rsidRPr="00282275">
        <w:rPr>
          <w:rFonts w:ascii="Arial" w:hAnsi="Arial" w:cs="Arial"/>
          <w:sz w:val="22"/>
          <w:szCs w:val="22"/>
        </w:rPr>
        <w:t xml:space="preserve">– </w:t>
      </w:r>
      <w:r w:rsidR="00B16EA5" w:rsidRPr="00282275">
        <w:rPr>
          <w:rFonts w:ascii="Arial" w:hAnsi="Arial" w:cs="Arial"/>
          <w:sz w:val="22"/>
          <w:szCs w:val="22"/>
        </w:rPr>
        <w:t>povećanje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B16EA5" w:rsidRPr="00282275">
        <w:rPr>
          <w:rFonts w:ascii="Arial" w:hAnsi="Arial" w:cs="Arial"/>
          <w:sz w:val="22"/>
          <w:szCs w:val="22"/>
        </w:rPr>
        <w:t xml:space="preserve">od </w:t>
      </w:r>
      <w:r w:rsidR="000604BF">
        <w:rPr>
          <w:rFonts w:ascii="Arial" w:hAnsi="Arial" w:cs="Arial"/>
          <w:sz w:val="22"/>
          <w:szCs w:val="22"/>
        </w:rPr>
        <w:t>59,1</w:t>
      </w:r>
      <w:r w:rsidRPr="00282275">
        <w:rPr>
          <w:rFonts w:ascii="Arial" w:hAnsi="Arial" w:cs="Arial"/>
          <w:sz w:val="22"/>
          <w:szCs w:val="22"/>
        </w:rPr>
        <w:t xml:space="preserve">%, rezultat je </w:t>
      </w:r>
      <w:r w:rsidR="00A41025" w:rsidRPr="00282275">
        <w:rPr>
          <w:rFonts w:ascii="Arial" w:hAnsi="Arial" w:cs="Arial"/>
          <w:sz w:val="22"/>
          <w:szCs w:val="22"/>
        </w:rPr>
        <w:t>povećanja</w:t>
      </w:r>
      <w:r w:rsidRPr="00282275">
        <w:rPr>
          <w:rFonts w:ascii="Arial" w:hAnsi="Arial" w:cs="Arial"/>
          <w:sz w:val="22"/>
          <w:szCs w:val="22"/>
        </w:rPr>
        <w:t xml:space="preserve"> na šiframa 6391 i 6393. </w:t>
      </w:r>
    </w:p>
    <w:p w14:paraId="0B58A403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6298AD3A" w14:textId="7664A815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6391 Tekući prijenosi između proračunskih korisnika istog proračuna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  <w:u w:val="single"/>
        </w:rPr>
        <w:t>i ŠIFRA 6939 Tekući prijenosi između proračunskih korisnika istog proračuna temeljem prijenosa EU sredstava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A41025" w:rsidRPr="00282275">
        <w:rPr>
          <w:rFonts w:ascii="Arial" w:hAnsi="Arial" w:cs="Arial"/>
          <w:sz w:val="22"/>
          <w:szCs w:val="22"/>
        </w:rPr>
        <w:t>povećanje</w:t>
      </w:r>
      <w:r w:rsidR="00B16EA5" w:rsidRPr="00282275">
        <w:rPr>
          <w:rFonts w:ascii="Arial" w:hAnsi="Arial" w:cs="Arial"/>
          <w:sz w:val="22"/>
          <w:szCs w:val="22"/>
        </w:rPr>
        <w:t xml:space="preserve"> u odnosu na 2023. godinu </w:t>
      </w:r>
      <w:r w:rsidR="00476E41" w:rsidRPr="00282275">
        <w:rPr>
          <w:rFonts w:ascii="Arial" w:hAnsi="Arial" w:cs="Arial"/>
          <w:sz w:val="22"/>
          <w:szCs w:val="22"/>
        </w:rPr>
        <w:t>–</w:t>
      </w:r>
      <w:r w:rsidR="00557266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plaćen</w:t>
      </w:r>
      <w:r w:rsidR="000C4334" w:rsidRPr="00282275">
        <w:rPr>
          <w:rFonts w:ascii="Arial" w:hAnsi="Arial" w:cs="Arial"/>
          <w:sz w:val="22"/>
          <w:szCs w:val="22"/>
        </w:rPr>
        <w:t xml:space="preserve">i su računi Croatia </w:t>
      </w:r>
      <w:r w:rsidR="00A15EC1" w:rsidRPr="00282275">
        <w:rPr>
          <w:rFonts w:ascii="Arial" w:hAnsi="Arial" w:cs="Arial"/>
          <w:sz w:val="22"/>
          <w:szCs w:val="22"/>
        </w:rPr>
        <w:t xml:space="preserve">i </w:t>
      </w:r>
      <w:bookmarkStart w:id="6" w:name="_GoBack"/>
      <w:r w:rsidR="00A15EC1" w:rsidRPr="00282275">
        <w:rPr>
          <w:rFonts w:ascii="Arial" w:hAnsi="Arial" w:cs="Arial"/>
          <w:sz w:val="22"/>
          <w:szCs w:val="22"/>
        </w:rPr>
        <w:t>Adriatic</w:t>
      </w:r>
      <w:bookmarkEnd w:id="6"/>
      <w:r w:rsidR="00A15EC1" w:rsidRPr="00282275">
        <w:rPr>
          <w:rFonts w:ascii="Arial" w:hAnsi="Arial" w:cs="Arial"/>
          <w:sz w:val="22"/>
          <w:szCs w:val="22"/>
        </w:rPr>
        <w:t xml:space="preserve"> </w:t>
      </w:r>
      <w:r w:rsidR="000C4334" w:rsidRPr="00282275">
        <w:rPr>
          <w:rFonts w:ascii="Arial" w:hAnsi="Arial" w:cs="Arial"/>
          <w:sz w:val="22"/>
          <w:szCs w:val="22"/>
        </w:rPr>
        <w:t>osiguranju</w:t>
      </w:r>
      <w:r w:rsidRPr="00282275">
        <w:rPr>
          <w:rFonts w:ascii="Arial" w:hAnsi="Arial" w:cs="Arial"/>
          <w:sz w:val="22"/>
          <w:szCs w:val="22"/>
        </w:rPr>
        <w:t xml:space="preserve"> za osiguranje usjeva</w:t>
      </w:r>
      <w:r w:rsidR="00557266" w:rsidRPr="00282275">
        <w:rPr>
          <w:rFonts w:ascii="Arial" w:hAnsi="Arial" w:cs="Arial"/>
          <w:sz w:val="22"/>
          <w:szCs w:val="22"/>
        </w:rPr>
        <w:t xml:space="preserve"> </w:t>
      </w:r>
      <w:r w:rsidR="00B16EA5" w:rsidRPr="00282275">
        <w:rPr>
          <w:rFonts w:ascii="Arial" w:hAnsi="Arial" w:cs="Arial"/>
          <w:sz w:val="22"/>
          <w:szCs w:val="22"/>
        </w:rPr>
        <w:t>po policama osiguranja iz</w:t>
      </w:r>
      <w:r w:rsidR="000C4334" w:rsidRPr="00282275">
        <w:rPr>
          <w:rFonts w:ascii="Arial" w:hAnsi="Arial" w:cs="Arial"/>
          <w:sz w:val="22"/>
          <w:szCs w:val="22"/>
        </w:rPr>
        <w:t xml:space="preserve"> 202</w:t>
      </w:r>
      <w:r w:rsidR="00A15EC1" w:rsidRPr="00282275">
        <w:rPr>
          <w:rFonts w:ascii="Arial" w:hAnsi="Arial" w:cs="Arial"/>
          <w:sz w:val="22"/>
          <w:szCs w:val="22"/>
        </w:rPr>
        <w:t>3</w:t>
      </w:r>
      <w:r w:rsidR="000C4334" w:rsidRPr="00282275">
        <w:rPr>
          <w:rFonts w:ascii="Arial" w:hAnsi="Arial" w:cs="Arial"/>
          <w:sz w:val="22"/>
          <w:szCs w:val="22"/>
        </w:rPr>
        <w:t>. godin</w:t>
      </w:r>
      <w:r w:rsidR="00B16EA5" w:rsidRPr="00282275">
        <w:rPr>
          <w:rFonts w:ascii="Arial" w:hAnsi="Arial" w:cs="Arial"/>
          <w:sz w:val="22"/>
          <w:szCs w:val="22"/>
        </w:rPr>
        <w:t>e</w:t>
      </w:r>
      <w:r w:rsidR="000C4334" w:rsidRPr="00282275">
        <w:rPr>
          <w:rFonts w:ascii="Arial" w:hAnsi="Arial" w:cs="Arial"/>
          <w:sz w:val="22"/>
          <w:szCs w:val="22"/>
        </w:rPr>
        <w:t xml:space="preserve"> </w:t>
      </w:r>
      <w:r w:rsidR="00557266" w:rsidRPr="00282275">
        <w:rPr>
          <w:rFonts w:ascii="Arial" w:hAnsi="Arial" w:cs="Arial"/>
          <w:sz w:val="22"/>
          <w:szCs w:val="22"/>
        </w:rPr>
        <w:t>od strane Agencije za plaćanja u poljoprivredi, ribarstvu i ruralnom razvoj</w:t>
      </w:r>
      <w:r w:rsidR="0092369E" w:rsidRPr="00282275">
        <w:rPr>
          <w:rFonts w:ascii="Arial" w:hAnsi="Arial" w:cs="Arial"/>
          <w:sz w:val="22"/>
          <w:szCs w:val="22"/>
        </w:rPr>
        <w:t>u</w:t>
      </w:r>
      <w:r w:rsidRPr="00282275">
        <w:rPr>
          <w:rFonts w:ascii="Arial" w:hAnsi="Arial" w:cs="Arial"/>
          <w:sz w:val="22"/>
          <w:szCs w:val="22"/>
        </w:rPr>
        <w:t>.</w:t>
      </w:r>
      <w:r w:rsidR="00767F74" w:rsidRPr="00282275">
        <w:rPr>
          <w:rFonts w:ascii="Arial" w:hAnsi="Arial" w:cs="Arial"/>
          <w:sz w:val="22"/>
          <w:szCs w:val="22"/>
        </w:rPr>
        <w:t xml:space="preserve"> Evidentirani su poticaji koje ostvaruju Centar za sjemenarstvo i rasadničarstvo i Centar za voćarstvo i povrćarstvo</w:t>
      </w:r>
      <w:r w:rsidR="00056458" w:rsidRPr="00282275">
        <w:rPr>
          <w:rFonts w:ascii="Arial" w:hAnsi="Arial" w:cs="Arial"/>
          <w:sz w:val="22"/>
          <w:szCs w:val="22"/>
        </w:rPr>
        <w:t xml:space="preserve"> od strane APPRR-a.</w:t>
      </w:r>
    </w:p>
    <w:p w14:paraId="24115739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B5D6457" w14:textId="6CF80613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65 Prihodi od upravnih i administrativnih pristojbi, pristojbi po posebnim propisima i naknada</w:t>
      </w:r>
      <w:r w:rsidRPr="00282275">
        <w:rPr>
          <w:rFonts w:ascii="Arial" w:hAnsi="Arial" w:cs="Arial"/>
          <w:b/>
          <w:sz w:val="22"/>
          <w:szCs w:val="22"/>
        </w:rPr>
        <w:t xml:space="preserve"> </w:t>
      </w:r>
      <w:r w:rsidRPr="00282275">
        <w:rPr>
          <w:rFonts w:ascii="Arial" w:hAnsi="Arial" w:cs="Arial"/>
          <w:bCs/>
          <w:sz w:val="22"/>
          <w:szCs w:val="22"/>
        </w:rPr>
        <w:t xml:space="preserve">– </w:t>
      </w:r>
      <w:r w:rsidR="00767F74" w:rsidRPr="00282275">
        <w:rPr>
          <w:rFonts w:ascii="Arial" w:hAnsi="Arial" w:cs="Arial"/>
          <w:bCs/>
          <w:sz w:val="22"/>
          <w:szCs w:val="22"/>
        </w:rPr>
        <w:t>smanjenje</w:t>
      </w:r>
      <w:r w:rsidR="003E4E1C" w:rsidRPr="00282275">
        <w:rPr>
          <w:rFonts w:ascii="Arial" w:hAnsi="Arial" w:cs="Arial"/>
          <w:bCs/>
          <w:sz w:val="22"/>
          <w:szCs w:val="22"/>
        </w:rPr>
        <w:t xml:space="preserve"> </w:t>
      </w:r>
      <w:r w:rsidR="000604BF">
        <w:rPr>
          <w:rFonts w:ascii="Arial" w:hAnsi="Arial" w:cs="Arial"/>
          <w:bCs/>
          <w:sz w:val="22"/>
          <w:szCs w:val="22"/>
        </w:rPr>
        <w:t>13,4</w:t>
      </w:r>
      <w:r w:rsidR="003E4E1C" w:rsidRPr="00282275">
        <w:rPr>
          <w:rFonts w:ascii="Arial" w:hAnsi="Arial" w:cs="Arial"/>
          <w:bCs/>
          <w:sz w:val="22"/>
          <w:szCs w:val="22"/>
        </w:rPr>
        <w:t xml:space="preserve">% i rezultat je </w:t>
      </w:r>
      <w:r w:rsidR="00767F74" w:rsidRPr="00282275">
        <w:rPr>
          <w:rFonts w:ascii="Arial" w:hAnsi="Arial" w:cs="Arial"/>
          <w:bCs/>
          <w:sz w:val="22"/>
          <w:szCs w:val="22"/>
        </w:rPr>
        <w:t>smanjenja</w:t>
      </w:r>
      <w:r w:rsidR="003E4E1C" w:rsidRPr="00282275">
        <w:rPr>
          <w:rFonts w:ascii="Arial" w:hAnsi="Arial" w:cs="Arial"/>
          <w:bCs/>
          <w:sz w:val="22"/>
          <w:szCs w:val="22"/>
        </w:rPr>
        <w:t xml:space="preserve"> na šiframa 652 i 6526.</w:t>
      </w:r>
    </w:p>
    <w:p w14:paraId="28DF3666" w14:textId="77777777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</w:p>
    <w:p w14:paraId="493A74EA" w14:textId="1541818D" w:rsidR="00A83EB3" w:rsidRPr="00282275" w:rsidRDefault="00A83EB3" w:rsidP="003E4E1C">
      <w:pPr>
        <w:jc w:val="both"/>
        <w:rPr>
          <w:rFonts w:ascii="Arial" w:hAnsi="Arial" w:cs="Arial"/>
          <w:bCs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 xml:space="preserve">ŠIFRA 652 Prihodi po posebnim propisima </w:t>
      </w:r>
      <w:r w:rsidRPr="00282275">
        <w:rPr>
          <w:rFonts w:ascii="Arial" w:hAnsi="Arial" w:cs="Arial"/>
          <w:bCs/>
          <w:sz w:val="22"/>
          <w:szCs w:val="22"/>
        </w:rPr>
        <w:t xml:space="preserve">– </w:t>
      </w:r>
      <w:r w:rsidR="00767F74" w:rsidRPr="00282275">
        <w:rPr>
          <w:rFonts w:ascii="Arial" w:hAnsi="Arial" w:cs="Arial"/>
          <w:bCs/>
          <w:sz w:val="22"/>
          <w:szCs w:val="22"/>
        </w:rPr>
        <w:t>smanjenje</w:t>
      </w:r>
      <w:r w:rsidR="003E4E1C" w:rsidRPr="00282275">
        <w:rPr>
          <w:rFonts w:ascii="Arial" w:hAnsi="Arial" w:cs="Arial"/>
          <w:bCs/>
          <w:sz w:val="22"/>
          <w:szCs w:val="22"/>
        </w:rPr>
        <w:t xml:space="preserve"> od</w:t>
      </w:r>
      <w:r w:rsidR="00D348E6" w:rsidRPr="00282275">
        <w:rPr>
          <w:rFonts w:ascii="Arial" w:hAnsi="Arial" w:cs="Arial"/>
          <w:bCs/>
          <w:sz w:val="22"/>
          <w:szCs w:val="22"/>
        </w:rPr>
        <w:t xml:space="preserve"> </w:t>
      </w:r>
      <w:r w:rsidR="000604BF">
        <w:rPr>
          <w:rFonts w:ascii="Arial" w:hAnsi="Arial" w:cs="Arial"/>
          <w:bCs/>
          <w:sz w:val="22"/>
          <w:szCs w:val="22"/>
        </w:rPr>
        <w:t>13,4</w:t>
      </w:r>
      <w:r w:rsidR="003E4E1C" w:rsidRPr="00282275">
        <w:rPr>
          <w:rFonts w:ascii="Arial" w:hAnsi="Arial" w:cs="Arial"/>
          <w:bCs/>
          <w:sz w:val="22"/>
          <w:szCs w:val="22"/>
        </w:rPr>
        <w:t xml:space="preserve">% i rezultat je </w:t>
      </w:r>
      <w:r w:rsidR="00767F74" w:rsidRPr="00282275">
        <w:rPr>
          <w:rFonts w:ascii="Arial" w:hAnsi="Arial" w:cs="Arial"/>
          <w:bCs/>
          <w:sz w:val="22"/>
          <w:szCs w:val="22"/>
        </w:rPr>
        <w:t>smanjenj</w:t>
      </w:r>
      <w:r w:rsidR="003E4E1C" w:rsidRPr="00282275">
        <w:rPr>
          <w:rFonts w:ascii="Arial" w:hAnsi="Arial" w:cs="Arial"/>
          <w:bCs/>
          <w:sz w:val="22"/>
          <w:szCs w:val="22"/>
        </w:rPr>
        <w:t>a na šifri 6526.</w:t>
      </w:r>
    </w:p>
    <w:p w14:paraId="54791F88" w14:textId="77777777" w:rsidR="003E4E1C" w:rsidRPr="00282275" w:rsidRDefault="003E4E1C" w:rsidP="003E4E1C">
      <w:pPr>
        <w:jc w:val="both"/>
        <w:rPr>
          <w:rFonts w:ascii="Arial" w:hAnsi="Arial" w:cs="Arial"/>
          <w:sz w:val="22"/>
          <w:szCs w:val="22"/>
        </w:rPr>
      </w:pPr>
    </w:p>
    <w:p w14:paraId="62A3FDFC" w14:textId="39862F19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lastRenderedPageBreak/>
        <w:t>ŠIFRA 6526 Ostali nespomenuti prihodi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="00476E41" w:rsidRPr="00282275">
        <w:rPr>
          <w:rFonts w:ascii="Arial" w:hAnsi="Arial" w:cs="Arial"/>
          <w:bCs/>
          <w:sz w:val="22"/>
          <w:szCs w:val="22"/>
        </w:rPr>
        <w:t>–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naplaćeni</w:t>
      </w:r>
      <w:r w:rsidR="00476E41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prihodi klasificirani  u izvoru financiranja 43. Agencija naplaćuje prihode obavljanjem javnih ovlasti po Zakonu o sjemenu, sadnom materijalu i priznavanju sorti poljoprivrednog bilja; Zakonu o zaštiti biljnih sorti; Zakonu o uzgoju domaćih životinja, Zakonu o poljoprivredi, Zakonu o biljnom zdravstvu, Zakonu o službenim kontrolama; Zakonu o provedbi Uredbe (EZ) br. 1107/2009 o stavljanju na tržište sredstava za zaštitu bilja; Zakonu o održivoj uporabi pesticida</w:t>
      </w:r>
      <w:r w:rsidR="00767F74" w:rsidRPr="00282275">
        <w:rPr>
          <w:rFonts w:ascii="Arial" w:hAnsi="Arial" w:cs="Arial"/>
          <w:sz w:val="22"/>
          <w:szCs w:val="22"/>
        </w:rPr>
        <w:t xml:space="preserve">. </w:t>
      </w:r>
    </w:p>
    <w:p w14:paraId="4853A99A" w14:textId="77777777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C9E58DA" w14:textId="59EAEC5D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66 Prihodi od prodaje proizvoda i robe te pruženih usluga, prihodi od donacija te povrati po protestiranim jamstvima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="00476E41" w:rsidRPr="00282275">
        <w:rPr>
          <w:rFonts w:ascii="Arial" w:hAnsi="Arial" w:cs="Arial"/>
          <w:bCs/>
          <w:sz w:val="22"/>
          <w:szCs w:val="22"/>
        </w:rPr>
        <w:t>–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="00716FA9" w:rsidRPr="00282275">
        <w:rPr>
          <w:rFonts w:ascii="Arial" w:hAnsi="Arial" w:cs="Arial"/>
          <w:bCs/>
          <w:sz w:val="22"/>
          <w:szCs w:val="22"/>
        </w:rPr>
        <w:t>povećanje</w:t>
      </w:r>
      <w:r w:rsidR="003E4E1C" w:rsidRPr="00282275">
        <w:rPr>
          <w:rFonts w:ascii="Arial" w:hAnsi="Arial" w:cs="Arial"/>
          <w:bCs/>
          <w:sz w:val="22"/>
          <w:szCs w:val="22"/>
        </w:rPr>
        <w:t xml:space="preserve"> o</w:t>
      </w:r>
      <w:r w:rsidRPr="00282275">
        <w:rPr>
          <w:rFonts w:ascii="Arial" w:hAnsi="Arial" w:cs="Arial"/>
          <w:bCs/>
          <w:sz w:val="22"/>
          <w:szCs w:val="22"/>
        </w:rPr>
        <w:t xml:space="preserve">d </w:t>
      </w:r>
      <w:r w:rsidR="00A22B7E" w:rsidRPr="00282275">
        <w:rPr>
          <w:rFonts w:ascii="Arial" w:hAnsi="Arial" w:cs="Arial"/>
          <w:bCs/>
          <w:sz w:val="22"/>
          <w:szCs w:val="22"/>
        </w:rPr>
        <w:t>4</w:t>
      </w:r>
      <w:r w:rsidR="00D348E6" w:rsidRPr="00282275">
        <w:rPr>
          <w:rFonts w:ascii="Arial" w:hAnsi="Arial" w:cs="Arial"/>
          <w:bCs/>
          <w:sz w:val="22"/>
          <w:szCs w:val="22"/>
        </w:rPr>
        <w:t>6</w:t>
      </w:r>
      <w:r w:rsidRPr="00282275">
        <w:rPr>
          <w:rFonts w:ascii="Arial" w:hAnsi="Arial" w:cs="Arial"/>
          <w:bCs/>
          <w:sz w:val="22"/>
          <w:szCs w:val="22"/>
        </w:rPr>
        <w:t>%.</w:t>
      </w:r>
    </w:p>
    <w:p w14:paraId="71C39037" w14:textId="77777777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</w:p>
    <w:p w14:paraId="38C2421A" w14:textId="1A33680C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661 Prihodi od prodaje proizvoda i robe te pruženih usluga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="00476E41" w:rsidRPr="00282275">
        <w:rPr>
          <w:rFonts w:ascii="Arial" w:hAnsi="Arial" w:cs="Arial"/>
          <w:bCs/>
          <w:sz w:val="22"/>
          <w:szCs w:val="22"/>
        </w:rPr>
        <w:t>–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="007F774D" w:rsidRPr="00282275">
        <w:rPr>
          <w:rFonts w:ascii="Arial" w:hAnsi="Arial" w:cs="Arial"/>
          <w:bCs/>
          <w:sz w:val="22"/>
          <w:szCs w:val="22"/>
        </w:rPr>
        <w:t>povećanja</w:t>
      </w:r>
      <w:r w:rsidR="003E4E1C" w:rsidRPr="00282275">
        <w:rPr>
          <w:rFonts w:ascii="Arial" w:hAnsi="Arial" w:cs="Arial"/>
          <w:bCs/>
          <w:sz w:val="22"/>
          <w:szCs w:val="22"/>
        </w:rPr>
        <w:t xml:space="preserve"> od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="002D2515" w:rsidRPr="00282275">
        <w:rPr>
          <w:rFonts w:ascii="Arial" w:hAnsi="Arial" w:cs="Arial"/>
          <w:bCs/>
          <w:sz w:val="22"/>
          <w:szCs w:val="22"/>
        </w:rPr>
        <w:t>4</w:t>
      </w:r>
      <w:r w:rsidR="00D348E6" w:rsidRPr="00282275">
        <w:rPr>
          <w:rFonts w:ascii="Arial" w:hAnsi="Arial" w:cs="Arial"/>
          <w:bCs/>
          <w:sz w:val="22"/>
          <w:szCs w:val="22"/>
        </w:rPr>
        <w:t>6</w:t>
      </w:r>
      <w:r w:rsidRPr="00282275">
        <w:rPr>
          <w:rFonts w:ascii="Arial" w:hAnsi="Arial" w:cs="Arial"/>
          <w:bCs/>
          <w:sz w:val="22"/>
          <w:szCs w:val="22"/>
        </w:rPr>
        <w:t xml:space="preserve">% i rezultat je </w:t>
      </w:r>
      <w:r w:rsidR="007F774D" w:rsidRPr="00282275">
        <w:rPr>
          <w:rFonts w:ascii="Arial" w:hAnsi="Arial" w:cs="Arial"/>
          <w:bCs/>
          <w:sz w:val="22"/>
          <w:szCs w:val="22"/>
        </w:rPr>
        <w:t>povećanja</w:t>
      </w:r>
      <w:r w:rsidRPr="00282275">
        <w:rPr>
          <w:rFonts w:ascii="Arial" w:hAnsi="Arial" w:cs="Arial"/>
          <w:bCs/>
          <w:sz w:val="22"/>
          <w:szCs w:val="22"/>
        </w:rPr>
        <w:t xml:space="preserve"> na šifr</w:t>
      </w:r>
      <w:r w:rsidR="000C4334" w:rsidRPr="00282275">
        <w:rPr>
          <w:rFonts w:ascii="Arial" w:hAnsi="Arial" w:cs="Arial"/>
          <w:bCs/>
          <w:sz w:val="22"/>
          <w:szCs w:val="22"/>
        </w:rPr>
        <w:t>i</w:t>
      </w:r>
      <w:r w:rsidR="003E4E1C" w:rsidRPr="00282275">
        <w:rPr>
          <w:rFonts w:ascii="Arial" w:hAnsi="Arial" w:cs="Arial"/>
          <w:bCs/>
          <w:sz w:val="22"/>
          <w:szCs w:val="22"/>
        </w:rPr>
        <w:t xml:space="preserve"> </w:t>
      </w:r>
      <w:r w:rsidRPr="00282275">
        <w:rPr>
          <w:rFonts w:ascii="Arial" w:hAnsi="Arial" w:cs="Arial"/>
          <w:bCs/>
          <w:sz w:val="22"/>
          <w:szCs w:val="22"/>
        </w:rPr>
        <w:t>6614.</w:t>
      </w:r>
    </w:p>
    <w:p w14:paraId="28C4BD45" w14:textId="77777777" w:rsidR="000C4334" w:rsidRPr="00282275" w:rsidRDefault="000C4334" w:rsidP="00A83EB3">
      <w:pPr>
        <w:jc w:val="both"/>
        <w:rPr>
          <w:rFonts w:ascii="Arial" w:hAnsi="Arial" w:cs="Arial"/>
          <w:bCs/>
          <w:sz w:val="22"/>
          <w:szCs w:val="22"/>
        </w:rPr>
      </w:pPr>
    </w:p>
    <w:p w14:paraId="0F6EA881" w14:textId="2AF0BBC2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6614 Prihodi od prodaje proizvoda i robe</w:t>
      </w:r>
      <w:r w:rsidRPr="00282275">
        <w:rPr>
          <w:rFonts w:ascii="Arial" w:hAnsi="Arial" w:cs="Arial"/>
          <w:bCs/>
          <w:sz w:val="22"/>
          <w:szCs w:val="22"/>
        </w:rPr>
        <w:t xml:space="preserve"> – </w:t>
      </w:r>
      <w:r w:rsidR="007F774D" w:rsidRPr="00282275">
        <w:rPr>
          <w:rFonts w:ascii="Arial" w:hAnsi="Arial" w:cs="Arial"/>
          <w:bCs/>
          <w:sz w:val="22"/>
          <w:szCs w:val="22"/>
        </w:rPr>
        <w:t>povećanje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="00D348E6" w:rsidRPr="00282275">
        <w:rPr>
          <w:rFonts w:ascii="Arial" w:hAnsi="Arial" w:cs="Arial"/>
          <w:bCs/>
          <w:sz w:val="22"/>
          <w:szCs w:val="22"/>
        </w:rPr>
        <w:t>u odnosu na prethodnu 2023. godinu</w:t>
      </w:r>
      <w:r w:rsidRPr="00282275">
        <w:rPr>
          <w:rFonts w:ascii="Arial" w:hAnsi="Arial" w:cs="Arial"/>
          <w:bCs/>
          <w:sz w:val="22"/>
          <w:szCs w:val="22"/>
        </w:rPr>
        <w:t xml:space="preserve">. Prihodi se 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>odnose na obavljanje djelatnosti istraživanja u području poljoprivrednih proizvoda, odnosno samostalno obavljanje znanstvene, stručne i općekorisne funkcije za Republiku Hrvatsku kada je neophodno da se proizvede određena količina poljoprivrednih proizvoda. Prodaju se poljoprivredni proizvodi koji se javljaju kao viškovi nakon provođenja stručnih istraživanja.</w:t>
      </w:r>
      <w:r w:rsidR="003E4E1C"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 Radi se o prihodima sezonskog karakter</w:t>
      </w:r>
      <w:r w:rsidR="002D2515" w:rsidRPr="00282275">
        <w:rPr>
          <w:rFonts w:ascii="Arial" w:hAnsi="Arial" w:cs="Arial"/>
          <w:spacing w:val="1"/>
          <w:sz w:val="22"/>
          <w:szCs w:val="22"/>
          <w:lang w:eastAsia="hr-HR"/>
        </w:rPr>
        <w:t>a, vrijednosno najznačajniji su prihodi od prodaje merkantilnog kukuruza, uljane repice i merkantilne soje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>.</w:t>
      </w:r>
    </w:p>
    <w:p w14:paraId="2343142A" w14:textId="77777777" w:rsidR="00A83EB3" w:rsidRPr="00282275" w:rsidRDefault="00A83EB3" w:rsidP="00A83EB3">
      <w:pPr>
        <w:jc w:val="both"/>
        <w:rPr>
          <w:rFonts w:ascii="Arial" w:hAnsi="Arial" w:cs="Arial"/>
          <w:b/>
          <w:sz w:val="22"/>
          <w:szCs w:val="22"/>
        </w:rPr>
      </w:pPr>
    </w:p>
    <w:p w14:paraId="5F6944AE" w14:textId="048A6B5F" w:rsidR="00A83EB3" w:rsidRPr="00282275" w:rsidRDefault="00A83EB3" w:rsidP="00A83EB3">
      <w:pPr>
        <w:jc w:val="both"/>
        <w:rPr>
          <w:rFonts w:ascii="Arial" w:hAnsi="Arial" w:cs="Arial"/>
          <w:spacing w:val="1"/>
          <w:sz w:val="22"/>
          <w:szCs w:val="22"/>
          <w:lang w:eastAsia="hr-HR"/>
        </w:rPr>
      </w:pPr>
      <w:r w:rsidRPr="00282275">
        <w:rPr>
          <w:rFonts w:ascii="Arial" w:hAnsi="Arial" w:cs="Arial"/>
          <w:spacing w:val="1"/>
          <w:sz w:val="22"/>
          <w:szCs w:val="22"/>
          <w:u w:val="single"/>
          <w:lang w:eastAsia="hr-HR"/>
        </w:rPr>
        <w:t>ŠIFRA 6615 Prihodi od pruženih usluga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 –</w:t>
      </w:r>
      <w:r w:rsidR="00D348E6"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 smanjenje od 22,3%. 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>Prihodi se odnose na prihode koje Agencija ostvaruje od obavljanja usluga na tržištu i po tržišnim uvjetima i koji se ne financiraju iz proračuna. Prihodi nastaju od laboratorijskih analiza, izlaska stručnih osoba na teren, nadzora nad sjemenskom proizvodnjom, nadzora nad nasadima i drugih uslužnih djelatnosti iz djelokruga Agencije. Vrijednosno najznačajniji prihodi ostvario je Centar za tlo za analize tla.</w:t>
      </w:r>
    </w:p>
    <w:p w14:paraId="647CB49B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F297FA5" w14:textId="60D2D194" w:rsidR="00A83EB3" w:rsidRPr="00282275" w:rsidRDefault="00A83EB3" w:rsidP="00A83EB3">
      <w:pPr>
        <w:jc w:val="both"/>
        <w:rPr>
          <w:rFonts w:ascii="Arial" w:hAnsi="Arial" w:cs="Arial"/>
          <w:spacing w:val="1"/>
          <w:sz w:val="22"/>
          <w:szCs w:val="22"/>
          <w:lang w:eastAsia="hr-HR"/>
        </w:rPr>
      </w:pPr>
      <w:r w:rsidRPr="00282275">
        <w:rPr>
          <w:rFonts w:ascii="Arial" w:hAnsi="Arial" w:cs="Arial"/>
          <w:spacing w:val="1"/>
          <w:sz w:val="22"/>
          <w:szCs w:val="22"/>
          <w:u w:val="single"/>
          <w:lang w:eastAsia="hr-HR"/>
        </w:rPr>
        <w:t>ŠIFRA 67 Prihodi iz nadležnog proračuna i od HZZO-a na temelju ugovornih obveza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 – </w:t>
      </w:r>
      <w:r w:rsidR="00476E41"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iznose </w:t>
      </w:r>
      <w:r w:rsidR="00B52724" w:rsidRPr="00282275">
        <w:rPr>
          <w:rFonts w:ascii="Arial" w:hAnsi="Arial" w:cs="Arial"/>
          <w:spacing w:val="1"/>
          <w:sz w:val="22"/>
          <w:szCs w:val="22"/>
          <w:lang w:eastAsia="hr-HR"/>
        </w:rPr>
        <w:t>17.053.580,31</w:t>
      </w:r>
      <w:r w:rsidR="00712B7D"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 EUR</w:t>
      </w:r>
      <w:r w:rsidR="000C4334" w:rsidRPr="00282275">
        <w:rPr>
          <w:rFonts w:ascii="Arial" w:hAnsi="Arial" w:cs="Arial"/>
          <w:spacing w:val="1"/>
          <w:sz w:val="22"/>
          <w:szCs w:val="22"/>
          <w:lang w:eastAsia="hr-HR"/>
        </w:rPr>
        <w:t>-a</w:t>
      </w:r>
      <w:r w:rsidR="00E0398C" w:rsidRPr="00282275">
        <w:rPr>
          <w:rFonts w:ascii="Arial" w:hAnsi="Arial" w:cs="Arial"/>
          <w:spacing w:val="1"/>
          <w:sz w:val="22"/>
          <w:szCs w:val="22"/>
          <w:lang w:eastAsia="hr-HR"/>
        </w:rPr>
        <w:t>. R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>ezultat je povećanja na šifri 671</w:t>
      </w:r>
      <w:r w:rsidR="00E0398C" w:rsidRPr="00282275">
        <w:rPr>
          <w:rFonts w:ascii="Arial" w:hAnsi="Arial" w:cs="Arial"/>
          <w:spacing w:val="1"/>
          <w:sz w:val="22"/>
          <w:szCs w:val="22"/>
          <w:lang w:eastAsia="hr-HR"/>
        </w:rPr>
        <w:t>1 i smanjenje na šifri 6712.</w:t>
      </w:r>
    </w:p>
    <w:p w14:paraId="16128E8C" w14:textId="77777777" w:rsidR="00A83EB3" w:rsidRPr="00282275" w:rsidRDefault="00A83EB3" w:rsidP="00A83EB3">
      <w:pPr>
        <w:jc w:val="both"/>
        <w:rPr>
          <w:rFonts w:ascii="Arial" w:hAnsi="Arial" w:cs="Arial"/>
          <w:spacing w:val="1"/>
          <w:sz w:val="22"/>
          <w:szCs w:val="22"/>
          <w:lang w:eastAsia="hr-HR"/>
        </w:rPr>
      </w:pPr>
    </w:p>
    <w:p w14:paraId="60F34DC6" w14:textId="3E79AFA9" w:rsidR="00A83EB3" w:rsidRPr="00282275" w:rsidRDefault="00A83EB3" w:rsidP="00A83EB3">
      <w:pPr>
        <w:jc w:val="both"/>
        <w:rPr>
          <w:rFonts w:ascii="Arial" w:hAnsi="Arial" w:cs="Arial"/>
          <w:spacing w:val="1"/>
          <w:sz w:val="22"/>
          <w:szCs w:val="22"/>
          <w:lang w:eastAsia="hr-HR"/>
        </w:rPr>
      </w:pPr>
      <w:r w:rsidRPr="00282275">
        <w:rPr>
          <w:rFonts w:ascii="Arial" w:hAnsi="Arial" w:cs="Arial"/>
          <w:spacing w:val="1"/>
          <w:sz w:val="22"/>
          <w:szCs w:val="22"/>
          <w:u w:val="single"/>
          <w:lang w:eastAsia="hr-HR"/>
        </w:rPr>
        <w:t>ŠIFRA 671 Prihodi iz nadležnog proračuna za financiranje redovne djelatnosti proračunskih korisnika i rashoda poslovanja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 – povećanje od </w:t>
      </w:r>
      <w:r w:rsidR="00D348E6" w:rsidRPr="00282275">
        <w:rPr>
          <w:rFonts w:ascii="Arial" w:hAnsi="Arial" w:cs="Arial"/>
          <w:spacing w:val="1"/>
          <w:sz w:val="22"/>
          <w:szCs w:val="22"/>
          <w:lang w:eastAsia="hr-HR"/>
        </w:rPr>
        <w:t>35,2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% rezultat </w:t>
      </w:r>
      <w:r w:rsidR="00712B7D"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je stanja 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>na šifr</w:t>
      </w:r>
      <w:r w:rsidR="002D2515" w:rsidRPr="00282275">
        <w:rPr>
          <w:rFonts w:ascii="Arial" w:hAnsi="Arial" w:cs="Arial"/>
          <w:spacing w:val="1"/>
          <w:sz w:val="22"/>
          <w:szCs w:val="22"/>
          <w:lang w:eastAsia="hr-HR"/>
        </w:rPr>
        <w:t>ama</w:t>
      </w:r>
      <w:r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 6711</w:t>
      </w:r>
      <w:r w:rsidR="002D2515"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 i</w:t>
      </w:r>
      <w:r w:rsidR="000C4334" w:rsidRPr="00282275">
        <w:rPr>
          <w:rFonts w:ascii="Arial" w:hAnsi="Arial" w:cs="Arial"/>
          <w:spacing w:val="1"/>
          <w:sz w:val="22"/>
          <w:szCs w:val="22"/>
          <w:lang w:eastAsia="hr-HR"/>
        </w:rPr>
        <w:t xml:space="preserve"> 6712</w:t>
      </w:r>
      <w:r w:rsidR="00837981" w:rsidRPr="00282275">
        <w:rPr>
          <w:rFonts w:ascii="Arial" w:hAnsi="Arial" w:cs="Arial"/>
          <w:spacing w:val="1"/>
          <w:sz w:val="22"/>
          <w:szCs w:val="22"/>
          <w:lang w:eastAsia="hr-HR"/>
        </w:rPr>
        <w:t>.</w:t>
      </w:r>
    </w:p>
    <w:p w14:paraId="70FB989E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7F1AD09E" w14:textId="413D1DA5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6711 Prihodi iz nadležnog proračuna za financiranje rashoda poslovanja</w:t>
      </w:r>
      <w:r w:rsidRPr="00282275">
        <w:rPr>
          <w:rFonts w:ascii="Arial" w:hAnsi="Arial" w:cs="Arial"/>
          <w:sz w:val="22"/>
          <w:szCs w:val="22"/>
        </w:rPr>
        <w:t xml:space="preserve"> – povećanje od </w:t>
      </w:r>
      <w:r w:rsidR="00430FD5" w:rsidRPr="00282275">
        <w:rPr>
          <w:rFonts w:ascii="Arial" w:hAnsi="Arial" w:cs="Arial"/>
          <w:sz w:val="22"/>
          <w:szCs w:val="22"/>
        </w:rPr>
        <w:t>41</w:t>
      </w:r>
      <w:r w:rsidRPr="00282275">
        <w:rPr>
          <w:rFonts w:ascii="Arial" w:hAnsi="Arial" w:cs="Arial"/>
          <w:sz w:val="22"/>
          <w:szCs w:val="22"/>
        </w:rPr>
        <w:t>%. Prihodi klasificirani u izvoru financiranja 11</w:t>
      </w:r>
      <w:r w:rsidR="00A15EC1" w:rsidRPr="00282275">
        <w:rPr>
          <w:rFonts w:ascii="Arial" w:hAnsi="Arial" w:cs="Arial"/>
          <w:sz w:val="22"/>
          <w:szCs w:val="22"/>
        </w:rPr>
        <w:t xml:space="preserve"> i</w:t>
      </w:r>
      <w:r w:rsidR="00C0236A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12</w:t>
      </w:r>
      <w:r w:rsidR="000C4334" w:rsidRPr="00282275">
        <w:rPr>
          <w:rFonts w:ascii="Arial" w:hAnsi="Arial" w:cs="Arial"/>
          <w:sz w:val="22"/>
          <w:szCs w:val="22"/>
        </w:rPr>
        <w:t xml:space="preserve"> </w:t>
      </w:r>
      <w:r w:rsidR="00C0236A" w:rsidRPr="00282275">
        <w:rPr>
          <w:rFonts w:ascii="Arial" w:hAnsi="Arial" w:cs="Arial"/>
          <w:sz w:val="22"/>
          <w:szCs w:val="22"/>
        </w:rPr>
        <w:t xml:space="preserve"> </w:t>
      </w:r>
      <w:r w:rsidR="000C4334" w:rsidRPr="00282275">
        <w:rPr>
          <w:rFonts w:ascii="Arial" w:hAnsi="Arial" w:cs="Arial"/>
          <w:sz w:val="22"/>
          <w:szCs w:val="22"/>
        </w:rPr>
        <w:t>za isplatu plaća i prijevoza djelatnicima, ostalih rashoda za zaposlene i tekućih rashoda za redovno poslovanje koji su</w:t>
      </w:r>
      <w:r w:rsidRPr="00282275">
        <w:rPr>
          <w:rFonts w:ascii="Arial" w:hAnsi="Arial" w:cs="Arial"/>
          <w:sz w:val="22"/>
          <w:szCs w:val="22"/>
        </w:rPr>
        <w:t xml:space="preserve"> ostvareni iz državnog proračuna. Vrijednosno najznačajniji prihodi odnose se na prihode za plaće za redovan rad i pripadajuće doprinose.</w:t>
      </w:r>
    </w:p>
    <w:p w14:paraId="42C23AE7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305A9359" w14:textId="60A72B9D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6712 </w:t>
      </w:r>
      <w:r w:rsidRPr="00282275">
        <w:rPr>
          <w:rFonts w:ascii="Arial" w:hAnsi="Arial" w:cs="Arial"/>
          <w:bCs/>
          <w:sz w:val="22"/>
          <w:szCs w:val="22"/>
          <w:u w:val="single"/>
        </w:rPr>
        <w:t>Prihodi iz nadležnog proračuna za financiranje rashoda za nabavu nefinancijske imovine</w:t>
      </w:r>
      <w:r w:rsidRPr="00282275">
        <w:rPr>
          <w:rFonts w:ascii="Arial" w:hAnsi="Arial" w:cs="Arial"/>
          <w:bCs/>
          <w:sz w:val="22"/>
          <w:szCs w:val="22"/>
        </w:rPr>
        <w:t xml:space="preserve"> –</w:t>
      </w:r>
      <w:r w:rsidR="00430FD5" w:rsidRPr="00282275">
        <w:rPr>
          <w:rFonts w:ascii="Arial" w:hAnsi="Arial" w:cs="Arial"/>
          <w:bCs/>
          <w:sz w:val="22"/>
          <w:szCs w:val="22"/>
        </w:rPr>
        <w:t xml:space="preserve"> </w:t>
      </w:r>
      <w:r w:rsidR="00E0398C" w:rsidRPr="00282275">
        <w:rPr>
          <w:rFonts w:ascii="Arial" w:hAnsi="Arial" w:cs="Arial"/>
          <w:bCs/>
          <w:sz w:val="22"/>
          <w:szCs w:val="22"/>
        </w:rPr>
        <w:t xml:space="preserve">smanjenje </w:t>
      </w:r>
      <w:r w:rsidR="00712B7D" w:rsidRPr="00282275">
        <w:rPr>
          <w:rFonts w:ascii="Arial" w:hAnsi="Arial" w:cs="Arial"/>
          <w:bCs/>
          <w:sz w:val="22"/>
          <w:szCs w:val="22"/>
        </w:rPr>
        <w:t xml:space="preserve">od </w:t>
      </w:r>
      <w:r w:rsidR="00430FD5" w:rsidRPr="00282275">
        <w:rPr>
          <w:rFonts w:ascii="Arial" w:hAnsi="Arial" w:cs="Arial"/>
          <w:bCs/>
          <w:sz w:val="22"/>
          <w:szCs w:val="22"/>
        </w:rPr>
        <w:t>41,8</w:t>
      </w:r>
      <w:r w:rsidR="00712B7D" w:rsidRPr="00282275">
        <w:rPr>
          <w:rFonts w:ascii="Arial" w:hAnsi="Arial" w:cs="Arial"/>
          <w:bCs/>
          <w:sz w:val="22"/>
          <w:szCs w:val="22"/>
        </w:rPr>
        <w:t xml:space="preserve">%. Odnose se na nabavu računala i računalne opreme, uredske i komunikacijske opreme, </w:t>
      </w:r>
      <w:r w:rsidRPr="00282275">
        <w:rPr>
          <w:rFonts w:ascii="Arial" w:hAnsi="Arial" w:cs="Arial"/>
          <w:bCs/>
          <w:sz w:val="22"/>
          <w:szCs w:val="22"/>
        </w:rPr>
        <w:t xml:space="preserve">prihode za </w:t>
      </w:r>
      <w:r w:rsidR="00386210" w:rsidRPr="00282275">
        <w:rPr>
          <w:rFonts w:ascii="Arial" w:hAnsi="Arial" w:cs="Arial"/>
          <w:bCs/>
          <w:sz w:val="22"/>
          <w:szCs w:val="22"/>
        </w:rPr>
        <w:t xml:space="preserve">nabavu </w:t>
      </w:r>
      <w:r w:rsidRPr="00282275">
        <w:rPr>
          <w:rFonts w:ascii="Arial" w:hAnsi="Arial" w:cs="Arial"/>
          <w:bCs/>
          <w:sz w:val="22"/>
          <w:szCs w:val="22"/>
        </w:rPr>
        <w:t>laboratorijsk</w:t>
      </w:r>
      <w:r w:rsidR="00F346FD" w:rsidRPr="00282275">
        <w:rPr>
          <w:rFonts w:ascii="Arial" w:hAnsi="Arial" w:cs="Arial"/>
          <w:bCs/>
          <w:sz w:val="22"/>
          <w:szCs w:val="22"/>
        </w:rPr>
        <w:t>e</w:t>
      </w:r>
      <w:r w:rsidRPr="00282275">
        <w:rPr>
          <w:rFonts w:ascii="Arial" w:hAnsi="Arial" w:cs="Arial"/>
          <w:bCs/>
          <w:sz w:val="22"/>
          <w:szCs w:val="22"/>
        </w:rPr>
        <w:t xml:space="preserve"> oprem</w:t>
      </w:r>
      <w:r w:rsidR="00F346FD" w:rsidRPr="00282275">
        <w:rPr>
          <w:rFonts w:ascii="Arial" w:hAnsi="Arial" w:cs="Arial"/>
          <w:bCs/>
          <w:sz w:val="22"/>
          <w:szCs w:val="22"/>
        </w:rPr>
        <w:t>e</w:t>
      </w:r>
      <w:r w:rsidRPr="00282275">
        <w:rPr>
          <w:rFonts w:ascii="Arial" w:hAnsi="Arial" w:cs="Arial"/>
          <w:bCs/>
          <w:sz w:val="22"/>
          <w:szCs w:val="22"/>
        </w:rPr>
        <w:t xml:space="preserve">, </w:t>
      </w:r>
      <w:r w:rsidR="00386210" w:rsidRPr="00282275">
        <w:rPr>
          <w:rFonts w:ascii="Arial" w:hAnsi="Arial" w:cs="Arial"/>
          <w:bCs/>
          <w:sz w:val="22"/>
          <w:szCs w:val="22"/>
        </w:rPr>
        <w:t xml:space="preserve">razvoj </w:t>
      </w:r>
      <w:r w:rsidR="00712B7D" w:rsidRPr="00282275">
        <w:rPr>
          <w:rFonts w:ascii="Arial" w:hAnsi="Arial" w:cs="Arial"/>
          <w:bCs/>
          <w:sz w:val="22"/>
          <w:szCs w:val="22"/>
        </w:rPr>
        <w:t xml:space="preserve">i nadogradnje </w:t>
      </w:r>
      <w:r w:rsidR="00386210" w:rsidRPr="00282275">
        <w:rPr>
          <w:rFonts w:ascii="Arial" w:hAnsi="Arial" w:cs="Arial"/>
          <w:bCs/>
          <w:sz w:val="22"/>
          <w:szCs w:val="22"/>
        </w:rPr>
        <w:t>aplikacija koje se koriste za redovn</w:t>
      </w:r>
      <w:r w:rsidR="00F346FD" w:rsidRPr="00282275">
        <w:rPr>
          <w:rFonts w:ascii="Arial" w:hAnsi="Arial" w:cs="Arial"/>
          <w:bCs/>
          <w:sz w:val="22"/>
          <w:szCs w:val="22"/>
        </w:rPr>
        <w:t>o</w:t>
      </w:r>
      <w:r w:rsidR="00386210" w:rsidRPr="00282275">
        <w:rPr>
          <w:rFonts w:ascii="Arial" w:hAnsi="Arial" w:cs="Arial"/>
          <w:bCs/>
          <w:sz w:val="22"/>
          <w:szCs w:val="22"/>
        </w:rPr>
        <w:t xml:space="preserve"> poslovanj</w:t>
      </w:r>
      <w:r w:rsidR="00F346FD" w:rsidRPr="00282275">
        <w:rPr>
          <w:rFonts w:ascii="Arial" w:hAnsi="Arial" w:cs="Arial"/>
          <w:bCs/>
          <w:sz w:val="22"/>
          <w:szCs w:val="22"/>
        </w:rPr>
        <w:t>e</w:t>
      </w:r>
      <w:r w:rsidR="00386210" w:rsidRPr="00282275">
        <w:rPr>
          <w:rFonts w:ascii="Arial" w:hAnsi="Arial" w:cs="Arial"/>
          <w:bCs/>
          <w:sz w:val="22"/>
          <w:szCs w:val="22"/>
        </w:rPr>
        <w:t xml:space="preserve"> Agencije,</w:t>
      </w:r>
      <w:r w:rsidRPr="00282275">
        <w:rPr>
          <w:rFonts w:ascii="Arial" w:hAnsi="Arial" w:cs="Arial"/>
          <w:bCs/>
          <w:sz w:val="22"/>
          <w:szCs w:val="22"/>
        </w:rPr>
        <w:t xml:space="preserve"> ulaganja na tuđoj imovini radi prava korištenja</w:t>
      </w:r>
      <w:r w:rsidR="009B7189" w:rsidRPr="00282275">
        <w:rPr>
          <w:rFonts w:ascii="Arial" w:hAnsi="Arial" w:cs="Arial"/>
          <w:bCs/>
          <w:sz w:val="22"/>
          <w:szCs w:val="22"/>
        </w:rPr>
        <w:t xml:space="preserve"> te nabavu licenci</w:t>
      </w:r>
      <w:r w:rsidRPr="00282275">
        <w:rPr>
          <w:rFonts w:ascii="Arial" w:hAnsi="Arial" w:cs="Arial"/>
          <w:bCs/>
          <w:sz w:val="22"/>
          <w:szCs w:val="22"/>
        </w:rPr>
        <w:t>.</w:t>
      </w:r>
    </w:p>
    <w:p w14:paraId="1DD39899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5991E233" w14:textId="05E9BD0E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68 Kazne, upravne mjere i ostali prihodi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024A58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9B7189" w:rsidRPr="00282275">
        <w:rPr>
          <w:rFonts w:ascii="Arial" w:hAnsi="Arial" w:cs="Arial"/>
          <w:sz w:val="22"/>
          <w:szCs w:val="22"/>
        </w:rPr>
        <w:t>8</w:t>
      </w:r>
      <w:r w:rsidR="00C7290F" w:rsidRPr="00282275">
        <w:rPr>
          <w:rFonts w:ascii="Arial" w:hAnsi="Arial" w:cs="Arial"/>
          <w:sz w:val="22"/>
          <w:szCs w:val="22"/>
        </w:rPr>
        <w:t>9</w:t>
      </w:r>
      <w:r w:rsidR="009B7189" w:rsidRPr="00282275">
        <w:rPr>
          <w:rFonts w:ascii="Arial" w:hAnsi="Arial" w:cs="Arial"/>
          <w:sz w:val="22"/>
          <w:szCs w:val="22"/>
        </w:rPr>
        <w:t>,</w:t>
      </w:r>
      <w:r w:rsidR="00C7290F" w:rsidRPr="00282275">
        <w:rPr>
          <w:rFonts w:ascii="Arial" w:hAnsi="Arial" w:cs="Arial"/>
          <w:sz w:val="22"/>
          <w:szCs w:val="22"/>
        </w:rPr>
        <w:t>6</w:t>
      </w:r>
      <w:r w:rsidRPr="00282275">
        <w:rPr>
          <w:rFonts w:ascii="Arial" w:hAnsi="Arial" w:cs="Arial"/>
          <w:sz w:val="22"/>
          <w:szCs w:val="22"/>
        </w:rPr>
        <w:t xml:space="preserve">% i rezultat je </w:t>
      </w:r>
      <w:r w:rsidR="00C7290F" w:rsidRPr="00282275">
        <w:rPr>
          <w:rFonts w:ascii="Arial" w:hAnsi="Arial" w:cs="Arial"/>
          <w:sz w:val="22"/>
          <w:szCs w:val="22"/>
        </w:rPr>
        <w:t>smanjenja</w:t>
      </w:r>
      <w:r w:rsidR="001C64DD" w:rsidRPr="00282275">
        <w:rPr>
          <w:rFonts w:ascii="Arial" w:hAnsi="Arial" w:cs="Arial"/>
          <w:sz w:val="22"/>
          <w:szCs w:val="22"/>
        </w:rPr>
        <w:t xml:space="preserve"> na šifri 683.</w:t>
      </w:r>
    </w:p>
    <w:p w14:paraId="4C9F9658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355569A2" w14:textId="00E7280A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683 Ostali prihodi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024A58" w:rsidRPr="00282275">
        <w:rPr>
          <w:rFonts w:ascii="Arial" w:hAnsi="Arial" w:cs="Arial"/>
          <w:sz w:val="22"/>
          <w:szCs w:val="22"/>
        </w:rPr>
        <w:t xml:space="preserve">smanjenje </w:t>
      </w:r>
      <w:r w:rsidRPr="00282275">
        <w:rPr>
          <w:rFonts w:ascii="Arial" w:hAnsi="Arial" w:cs="Arial"/>
          <w:sz w:val="22"/>
          <w:szCs w:val="22"/>
        </w:rPr>
        <w:t xml:space="preserve">od </w:t>
      </w:r>
      <w:r w:rsidR="009B7189" w:rsidRPr="00282275">
        <w:rPr>
          <w:rFonts w:ascii="Arial" w:hAnsi="Arial" w:cs="Arial"/>
          <w:sz w:val="22"/>
          <w:szCs w:val="22"/>
        </w:rPr>
        <w:t>8</w:t>
      </w:r>
      <w:r w:rsidR="00C7290F" w:rsidRPr="00282275">
        <w:rPr>
          <w:rFonts w:ascii="Arial" w:hAnsi="Arial" w:cs="Arial"/>
          <w:sz w:val="22"/>
          <w:szCs w:val="22"/>
        </w:rPr>
        <w:t>9</w:t>
      </w:r>
      <w:r w:rsidR="009B7189" w:rsidRPr="00282275">
        <w:rPr>
          <w:rFonts w:ascii="Arial" w:hAnsi="Arial" w:cs="Arial"/>
          <w:sz w:val="22"/>
          <w:szCs w:val="22"/>
        </w:rPr>
        <w:t>,</w:t>
      </w:r>
      <w:r w:rsidR="00C7290F" w:rsidRPr="00282275">
        <w:rPr>
          <w:rFonts w:ascii="Arial" w:hAnsi="Arial" w:cs="Arial"/>
          <w:sz w:val="22"/>
          <w:szCs w:val="22"/>
        </w:rPr>
        <w:t>6</w:t>
      </w:r>
      <w:r w:rsidRPr="00282275">
        <w:rPr>
          <w:rFonts w:ascii="Arial" w:hAnsi="Arial" w:cs="Arial"/>
          <w:sz w:val="22"/>
          <w:szCs w:val="22"/>
        </w:rPr>
        <w:t>%.</w:t>
      </w:r>
      <w:r w:rsidR="00A15EC1" w:rsidRPr="00282275">
        <w:rPr>
          <w:rFonts w:ascii="Arial" w:hAnsi="Arial" w:cs="Arial"/>
          <w:sz w:val="22"/>
          <w:szCs w:val="22"/>
        </w:rPr>
        <w:t xml:space="preserve"> E</w:t>
      </w:r>
      <w:r w:rsidR="001C64DD" w:rsidRPr="00282275">
        <w:rPr>
          <w:rFonts w:ascii="Arial" w:hAnsi="Arial" w:cs="Arial"/>
          <w:sz w:val="22"/>
          <w:szCs w:val="22"/>
        </w:rPr>
        <w:t>videntirane su refundacije troškova javnih bilježnika i troškova provođenja ovrha, gdje Agencija kod pokretanja postupaka prisilne naplate izvrši plaćanje ulaznih računa javnih bilježnika</w:t>
      </w:r>
      <w:r w:rsidR="001723AE" w:rsidRPr="00282275">
        <w:rPr>
          <w:rFonts w:ascii="Arial" w:hAnsi="Arial" w:cs="Arial"/>
          <w:sz w:val="22"/>
          <w:szCs w:val="22"/>
        </w:rPr>
        <w:t xml:space="preserve"> i troškova pokretanja ovršnih postupaka</w:t>
      </w:r>
      <w:r w:rsidR="001C64DD" w:rsidRPr="00282275">
        <w:rPr>
          <w:rFonts w:ascii="Arial" w:hAnsi="Arial" w:cs="Arial"/>
          <w:sz w:val="22"/>
          <w:szCs w:val="22"/>
        </w:rPr>
        <w:t>, a dužnik osim glavnice i kamate podmiruje troškove pokretanja postupaka prisilne naplate.</w:t>
      </w:r>
      <w:r w:rsidR="0069061D" w:rsidRPr="00282275">
        <w:rPr>
          <w:rFonts w:ascii="Arial" w:hAnsi="Arial" w:cs="Arial"/>
          <w:sz w:val="22"/>
          <w:szCs w:val="22"/>
        </w:rPr>
        <w:t xml:space="preserve"> </w:t>
      </w:r>
    </w:p>
    <w:p w14:paraId="3CB6CE7A" w14:textId="22AEE0ED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29F7A882" w14:textId="77777777" w:rsidR="000D3A84" w:rsidRPr="00282275" w:rsidRDefault="000D3A84" w:rsidP="00A83EB3">
      <w:pPr>
        <w:jc w:val="both"/>
        <w:rPr>
          <w:rFonts w:ascii="Arial" w:hAnsi="Arial" w:cs="Arial"/>
          <w:b/>
          <w:sz w:val="22"/>
          <w:szCs w:val="22"/>
        </w:rPr>
      </w:pPr>
    </w:p>
    <w:p w14:paraId="4902981F" w14:textId="77777777" w:rsidR="00672C6A" w:rsidRPr="00282275" w:rsidRDefault="00672C6A" w:rsidP="00A83EB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E84523F" w14:textId="77777777" w:rsidR="00672C6A" w:rsidRPr="00282275" w:rsidRDefault="00672C6A" w:rsidP="00A83EB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DB0541" w14:textId="0392B708" w:rsidR="00A83EB3" w:rsidRPr="00282275" w:rsidRDefault="00A83EB3" w:rsidP="00A83EB3">
      <w:pPr>
        <w:jc w:val="both"/>
        <w:rPr>
          <w:rFonts w:ascii="Arial" w:hAnsi="Arial" w:cs="Arial"/>
          <w:b/>
          <w:sz w:val="22"/>
          <w:szCs w:val="22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lastRenderedPageBreak/>
        <w:t>RASHODI POSLOVANJA</w:t>
      </w:r>
    </w:p>
    <w:p w14:paraId="35657232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0FDAAB01" w14:textId="4E8B7D5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Hrvatska agencija za poljoprivredu i hranu za razdoblje siječanj – </w:t>
      </w:r>
      <w:r w:rsidR="009B7189" w:rsidRPr="00282275">
        <w:rPr>
          <w:rFonts w:ascii="Arial" w:hAnsi="Arial" w:cs="Arial"/>
          <w:sz w:val="22"/>
          <w:szCs w:val="22"/>
        </w:rPr>
        <w:t>prosinac</w:t>
      </w:r>
      <w:r w:rsidRPr="00282275">
        <w:rPr>
          <w:rFonts w:ascii="Arial" w:hAnsi="Arial" w:cs="Arial"/>
          <w:sz w:val="22"/>
          <w:szCs w:val="22"/>
        </w:rPr>
        <w:t xml:space="preserve"> 202</w:t>
      </w:r>
      <w:r w:rsidR="00A15EC1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 godine u svom poslovanju os</w:t>
      </w:r>
      <w:r w:rsidR="00F346FD" w:rsidRPr="00282275">
        <w:rPr>
          <w:rFonts w:ascii="Arial" w:hAnsi="Arial" w:cs="Arial"/>
          <w:sz w:val="22"/>
          <w:szCs w:val="22"/>
        </w:rPr>
        <w:t>tvar</w:t>
      </w:r>
      <w:r w:rsidRPr="00282275">
        <w:rPr>
          <w:rFonts w:ascii="Arial" w:hAnsi="Arial" w:cs="Arial"/>
          <w:sz w:val="22"/>
          <w:szCs w:val="22"/>
        </w:rPr>
        <w:t xml:space="preserve">ila je rashode u ukupnom iznosu od </w:t>
      </w:r>
      <w:r w:rsidR="000E5495" w:rsidRPr="00282275">
        <w:rPr>
          <w:rFonts w:ascii="Arial" w:hAnsi="Arial" w:cs="Arial"/>
          <w:sz w:val="22"/>
          <w:szCs w:val="22"/>
        </w:rPr>
        <w:t>1</w:t>
      </w:r>
      <w:r w:rsidR="00A6425E" w:rsidRPr="00282275">
        <w:rPr>
          <w:rFonts w:ascii="Arial" w:hAnsi="Arial" w:cs="Arial"/>
          <w:sz w:val="22"/>
          <w:szCs w:val="22"/>
        </w:rPr>
        <w:t>9</w:t>
      </w:r>
      <w:r w:rsidR="000E5495" w:rsidRPr="00282275">
        <w:rPr>
          <w:rFonts w:ascii="Arial" w:hAnsi="Arial" w:cs="Arial"/>
          <w:sz w:val="22"/>
          <w:szCs w:val="22"/>
        </w:rPr>
        <w:t>.</w:t>
      </w:r>
      <w:r w:rsidR="00A6425E" w:rsidRPr="00282275">
        <w:rPr>
          <w:rFonts w:ascii="Arial" w:hAnsi="Arial" w:cs="Arial"/>
          <w:sz w:val="22"/>
          <w:szCs w:val="22"/>
        </w:rPr>
        <w:t>513</w:t>
      </w:r>
      <w:r w:rsidR="000E5495" w:rsidRPr="00282275">
        <w:rPr>
          <w:rFonts w:ascii="Arial" w:hAnsi="Arial" w:cs="Arial"/>
          <w:sz w:val="22"/>
          <w:szCs w:val="22"/>
        </w:rPr>
        <w:t>.</w:t>
      </w:r>
      <w:r w:rsidR="00A6425E" w:rsidRPr="00282275">
        <w:rPr>
          <w:rFonts w:ascii="Arial" w:hAnsi="Arial" w:cs="Arial"/>
          <w:sz w:val="22"/>
          <w:szCs w:val="22"/>
        </w:rPr>
        <w:t>485</w:t>
      </w:r>
      <w:r w:rsidR="000E5495" w:rsidRPr="00282275">
        <w:rPr>
          <w:rFonts w:ascii="Arial" w:hAnsi="Arial" w:cs="Arial"/>
          <w:sz w:val="22"/>
          <w:szCs w:val="22"/>
        </w:rPr>
        <w:t>,</w:t>
      </w:r>
      <w:r w:rsidR="00A6425E" w:rsidRPr="00282275">
        <w:rPr>
          <w:rFonts w:ascii="Arial" w:hAnsi="Arial" w:cs="Arial"/>
          <w:sz w:val="22"/>
          <w:szCs w:val="22"/>
        </w:rPr>
        <w:t>42</w:t>
      </w:r>
      <w:r w:rsidR="001D3805" w:rsidRPr="00282275">
        <w:rPr>
          <w:rFonts w:ascii="Arial" w:hAnsi="Arial" w:cs="Arial"/>
          <w:sz w:val="22"/>
          <w:szCs w:val="22"/>
        </w:rPr>
        <w:t xml:space="preserve"> EUR</w:t>
      </w:r>
      <w:r w:rsidR="00C92957" w:rsidRPr="00282275">
        <w:rPr>
          <w:rFonts w:ascii="Arial" w:hAnsi="Arial" w:cs="Arial"/>
          <w:sz w:val="22"/>
          <w:szCs w:val="22"/>
        </w:rPr>
        <w:t xml:space="preserve">, </w:t>
      </w:r>
      <w:r w:rsidR="00F346FD" w:rsidRPr="00282275">
        <w:rPr>
          <w:rFonts w:ascii="Arial" w:hAnsi="Arial" w:cs="Arial"/>
          <w:sz w:val="22"/>
          <w:szCs w:val="22"/>
        </w:rPr>
        <w:t xml:space="preserve">što je </w:t>
      </w:r>
      <w:r w:rsidR="00C92957" w:rsidRPr="00282275">
        <w:rPr>
          <w:rFonts w:ascii="Arial" w:hAnsi="Arial" w:cs="Arial"/>
          <w:sz w:val="22"/>
          <w:szCs w:val="22"/>
        </w:rPr>
        <w:t>povećanje u odnosu na isto razdoblje 202</w:t>
      </w:r>
      <w:r w:rsidR="00A15EC1" w:rsidRPr="00282275">
        <w:rPr>
          <w:rFonts w:ascii="Arial" w:hAnsi="Arial" w:cs="Arial"/>
          <w:sz w:val="22"/>
          <w:szCs w:val="22"/>
        </w:rPr>
        <w:t>3</w:t>
      </w:r>
      <w:r w:rsidR="00C92957" w:rsidRPr="00282275">
        <w:rPr>
          <w:rFonts w:ascii="Arial" w:hAnsi="Arial" w:cs="Arial"/>
          <w:sz w:val="22"/>
          <w:szCs w:val="22"/>
        </w:rPr>
        <w:t xml:space="preserve">. </w:t>
      </w:r>
    </w:p>
    <w:p w14:paraId="52DEF9BD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7BB8D23B" w14:textId="59495A9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31 Rashodi za zaposlene</w:t>
      </w:r>
      <w:r w:rsidRPr="00282275">
        <w:rPr>
          <w:rFonts w:ascii="Arial" w:hAnsi="Arial" w:cs="Arial"/>
          <w:sz w:val="22"/>
          <w:szCs w:val="22"/>
        </w:rPr>
        <w:t xml:space="preserve"> – povećanje od </w:t>
      </w:r>
      <w:r w:rsidR="00A6425E" w:rsidRPr="00282275">
        <w:rPr>
          <w:rFonts w:ascii="Arial" w:hAnsi="Arial" w:cs="Arial"/>
          <w:sz w:val="22"/>
          <w:szCs w:val="22"/>
        </w:rPr>
        <w:t>38</w:t>
      </w:r>
      <w:r w:rsidR="0064414A" w:rsidRPr="00282275">
        <w:rPr>
          <w:rFonts w:ascii="Arial" w:hAnsi="Arial" w:cs="Arial"/>
          <w:sz w:val="22"/>
          <w:szCs w:val="22"/>
        </w:rPr>
        <w:t>,</w:t>
      </w:r>
      <w:r w:rsidR="00A6425E" w:rsidRPr="00282275">
        <w:rPr>
          <w:rFonts w:ascii="Arial" w:hAnsi="Arial" w:cs="Arial"/>
          <w:sz w:val="22"/>
          <w:szCs w:val="22"/>
        </w:rPr>
        <w:t>7</w:t>
      </w:r>
      <w:r w:rsidRPr="00282275">
        <w:rPr>
          <w:rFonts w:ascii="Arial" w:hAnsi="Arial" w:cs="Arial"/>
          <w:sz w:val="22"/>
          <w:szCs w:val="22"/>
        </w:rPr>
        <w:t xml:space="preserve">% i rezultat je </w:t>
      </w:r>
      <w:r w:rsidR="0064414A" w:rsidRPr="00282275">
        <w:rPr>
          <w:rFonts w:ascii="Arial" w:hAnsi="Arial" w:cs="Arial"/>
          <w:sz w:val="22"/>
          <w:szCs w:val="22"/>
        </w:rPr>
        <w:t xml:space="preserve">promjena </w:t>
      </w:r>
      <w:r w:rsidRPr="00282275">
        <w:rPr>
          <w:rFonts w:ascii="Arial" w:hAnsi="Arial" w:cs="Arial"/>
          <w:sz w:val="22"/>
          <w:szCs w:val="22"/>
        </w:rPr>
        <w:t>na šifr</w:t>
      </w:r>
      <w:r w:rsidR="0064414A" w:rsidRPr="00282275">
        <w:rPr>
          <w:rFonts w:ascii="Arial" w:hAnsi="Arial" w:cs="Arial"/>
          <w:sz w:val="22"/>
          <w:szCs w:val="22"/>
        </w:rPr>
        <w:t xml:space="preserve">ama </w:t>
      </w:r>
      <w:r w:rsidRPr="00282275">
        <w:rPr>
          <w:rFonts w:ascii="Arial" w:hAnsi="Arial" w:cs="Arial"/>
          <w:sz w:val="22"/>
          <w:szCs w:val="22"/>
        </w:rPr>
        <w:t>311</w:t>
      </w:r>
      <w:r w:rsidR="00745158" w:rsidRPr="00282275">
        <w:rPr>
          <w:rFonts w:ascii="Arial" w:hAnsi="Arial" w:cs="Arial"/>
          <w:sz w:val="22"/>
          <w:szCs w:val="22"/>
        </w:rPr>
        <w:t>, 312 i</w:t>
      </w:r>
      <w:r w:rsidR="0064414A" w:rsidRPr="00282275">
        <w:rPr>
          <w:rFonts w:ascii="Arial" w:hAnsi="Arial" w:cs="Arial"/>
          <w:sz w:val="22"/>
          <w:szCs w:val="22"/>
        </w:rPr>
        <w:t xml:space="preserve"> 313</w:t>
      </w:r>
      <w:r w:rsidRPr="00282275">
        <w:rPr>
          <w:rFonts w:ascii="Arial" w:hAnsi="Arial" w:cs="Arial"/>
          <w:sz w:val="22"/>
          <w:szCs w:val="22"/>
        </w:rPr>
        <w:t>.</w:t>
      </w:r>
    </w:p>
    <w:p w14:paraId="7C660FA6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72735AFF" w14:textId="757D8B4F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311 Plaće (bruto</w:t>
      </w:r>
      <w:r w:rsidRPr="00282275">
        <w:rPr>
          <w:rFonts w:ascii="Arial" w:hAnsi="Arial" w:cs="Arial"/>
          <w:sz w:val="22"/>
          <w:szCs w:val="22"/>
        </w:rPr>
        <w:t xml:space="preserve">) – povećanje od </w:t>
      </w:r>
      <w:r w:rsidR="000574AD" w:rsidRPr="00282275">
        <w:rPr>
          <w:rFonts w:ascii="Arial" w:hAnsi="Arial" w:cs="Arial"/>
          <w:sz w:val="22"/>
          <w:szCs w:val="22"/>
        </w:rPr>
        <w:t>39,6</w:t>
      </w:r>
      <w:r w:rsidRPr="00282275">
        <w:rPr>
          <w:rFonts w:ascii="Arial" w:hAnsi="Arial" w:cs="Arial"/>
          <w:sz w:val="22"/>
          <w:szCs w:val="22"/>
        </w:rPr>
        <w:t>% i rezultat je povećanja na šiframa 3111 i 3113.</w:t>
      </w:r>
    </w:p>
    <w:p w14:paraId="4E76E70A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4FEA0B2D" w14:textId="0BDE55CE" w:rsidR="00A83EB3" w:rsidRPr="00282275" w:rsidRDefault="00A83EB3" w:rsidP="00A83EB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311</w:t>
      </w:r>
      <w:r w:rsidR="00C92957" w:rsidRPr="00282275">
        <w:rPr>
          <w:rFonts w:ascii="Arial" w:hAnsi="Arial" w:cs="Arial"/>
          <w:sz w:val="22"/>
          <w:szCs w:val="22"/>
          <w:u w:val="single"/>
        </w:rPr>
        <w:t>1</w:t>
      </w:r>
      <w:r w:rsidRPr="00282275">
        <w:rPr>
          <w:rFonts w:ascii="Arial" w:hAnsi="Arial" w:cs="Arial"/>
          <w:sz w:val="22"/>
          <w:szCs w:val="22"/>
          <w:u w:val="single"/>
        </w:rPr>
        <w:t xml:space="preserve"> Plaće za redovan rad </w:t>
      </w:r>
      <w:r w:rsidRPr="00282275">
        <w:rPr>
          <w:rFonts w:ascii="Arial" w:hAnsi="Arial" w:cs="Arial"/>
          <w:sz w:val="22"/>
          <w:szCs w:val="22"/>
        </w:rPr>
        <w:t xml:space="preserve">– povećanje od </w:t>
      </w:r>
      <w:r w:rsidR="00BE5775" w:rsidRPr="00282275">
        <w:rPr>
          <w:rFonts w:ascii="Arial" w:hAnsi="Arial" w:cs="Arial"/>
          <w:sz w:val="22"/>
          <w:szCs w:val="22"/>
        </w:rPr>
        <w:t>40</w:t>
      </w:r>
      <w:r w:rsidRPr="00282275">
        <w:rPr>
          <w:rFonts w:ascii="Arial" w:hAnsi="Arial" w:cs="Arial"/>
          <w:sz w:val="22"/>
          <w:szCs w:val="22"/>
        </w:rPr>
        <w:t>%.</w:t>
      </w:r>
      <w:r w:rsidRPr="00282275">
        <w:rPr>
          <w:rFonts w:ascii="Arial" w:hAnsi="Arial" w:cs="Arial"/>
          <w:bCs/>
          <w:iCs/>
          <w:sz w:val="22"/>
          <w:szCs w:val="22"/>
        </w:rPr>
        <w:t xml:space="preserve"> Obračun plaće je putem COP-a, a sukladno Zakonu o plaćama u javnim službama i proračunskoj osnovici.</w:t>
      </w:r>
      <w:r w:rsidR="003161A8" w:rsidRPr="00282275">
        <w:rPr>
          <w:rFonts w:ascii="Arial" w:hAnsi="Arial" w:cs="Arial"/>
          <w:bCs/>
          <w:iCs/>
          <w:sz w:val="22"/>
          <w:szCs w:val="22"/>
        </w:rPr>
        <w:t xml:space="preserve"> 01.03.2024. na snagu je stupila nova </w:t>
      </w:r>
      <w:bookmarkStart w:id="7" w:name="_Hlk190461785"/>
      <w:r w:rsidR="003161A8" w:rsidRPr="00282275">
        <w:rPr>
          <w:rFonts w:ascii="Arial" w:hAnsi="Arial" w:cs="Arial"/>
          <w:bCs/>
          <w:iCs/>
          <w:sz w:val="22"/>
          <w:szCs w:val="22"/>
        </w:rPr>
        <w:t xml:space="preserve">Uredba o </w:t>
      </w:r>
      <w:r w:rsidR="00B7165C" w:rsidRPr="00282275">
        <w:rPr>
          <w:rFonts w:ascii="Arial" w:hAnsi="Arial" w:cs="Arial"/>
          <w:bCs/>
          <w:iCs/>
          <w:sz w:val="22"/>
          <w:szCs w:val="22"/>
        </w:rPr>
        <w:t xml:space="preserve">nazivima radnih mjesta, uvjetima za raspored i </w:t>
      </w:r>
      <w:r w:rsidR="003161A8" w:rsidRPr="00282275">
        <w:rPr>
          <w:rFonts w:ascii="Arial" w:hAnsi="Arial" w:cs="Arial"/>
          <w:bCs/>
          <w:iCs/>
          <w:sz w:val="22"/>
          <w:szCs w:val="22"/>
        </w:rPr>
        <w:t>koeficijentima</w:t>
      </w:r>
      <w:r w:rsidR="00B7165C" w:rsidRPr="00282275">
        <w:rPr>
          <w:rFonts w:ascii="Arial" w:hAnsi="Arial" w:cs="Arial"/>
          <w:bCs/>
          <w:iCs/>
          <w:sz w:val="22"/>
          <w:szCs w:val="22"/>
        </w:rPr>
        <w:t xml:space="preserve"> za obračun plaće u javnim službama (NN 22/2024</w:t>
      </w:r>
      <w:bookmarkEnd w:id="7"/>
      <w:r w:rsidR="00B7165C" w:rsidRPr="00282275">
        <w:rPr>
          <w:rFonts w:ascii="Arial" w:hAnsi="Arial" w:cs="Arial"/>
          <w:bCs/>
          <w:iCs/>
          <w:sz w:val="22"/>
          <w:szCs w:val="22"/>
        </w:rPr>
        <w:t xml:space="preserve">) </w:t>
      </w:r>
      <w:r w:rsidR="003161A8" w:rsidRPr="00282275">
        <w:rPr>
          <w:rFonts w:ascii="Arial" w:hAnsi="Arial" w:cs="Arial"/>
          <w:bCs/>
          <w:iCs/>
          <w:sz w:val="22"/>
          <w:szCs w:val="22"/>
        </w:rPr>
        <w:t xml:space="preserve"> što je bitno utjecalo na povećanje</w:t>
      </w:r>
      <w:r w:rsidR="00B7165C" w:rsidRPr="00282275">
        <w:rPr>
          <w:rFonts w:ascii="Arial" w:hAnsi="Arial" w:cs="Arial"/>
          <w:bCs/>
          <w:iCs/>
          <w:sz w:val="22"/>
          <w:szCs w:val="22"/>
        </w:rPr>
        <w:t xml:space="preserve"> rashoda za plaće.</w:t>
      </w:r>
      <w:r w:rsidR="003161A8" w:rsidRPr="00282275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82275">
        <w:rPr>
          <w:rFonts w:ascii="Arial" w:hAnsi="Arial" w:cs="Arial"/>
          <w:bCs/>
          <w:iCs/>
          <w:sz w:val="22"/>
          <w:szCs w:val="22"/>
        </w:rPr>
        <w:t xml:space="preserve"> Agencija je, osim isplate plaće djelatnicima isplatila i razlike plaće za period 01.12.2015. do 31.01.2017. godine djelatnicima koji su podnijeli tužbe i za koje su donijete pravomoćne sudske presude</w:t>
      </w:r>
      <w:r w:rsidR="0069061D" w:rsidRPr="00282275">
        <w:rPr>
          <w:rFonts w:ascii="Arial" w:hAnsi="Arial" w:cs="Arial"/>
          <w:bCs/>
          <w:iCs/>
          <w:sz w:val="22"/>
          <w:szCs w:val="22"/>
        </w:rPr>
        <w:t xml:space="preserve"> u izvještajnoj razdoblju</w:t>
      </w:r>
      <w:r w:rsidRPr="00282275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6B8E87B1" w14:textId="374FA919" w:rsidR="0019225F" w:rsidRPr="00282275" w:rsidRDefault="0019225F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0BBA4D2" w14:textId="12922F76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3113 Plaće za prekovremeni rad </w:t>
      </w:r>
      <w:r w:rsidRPr="00282275">
        <w:rPr>
          <w:rFonts w:ascii="Arial" w:hAnsi="Arial" w:cs="Arial"/>
          <w:sz w:val="22"/>
          <w:szCs w:val="22"/>
        </w:rPr>
        <w:t xml:space="preserve">– </w:t>
      </w:r>
      <w:r w:rsidR="0062131E" w:rsidRPr="00282275">
        <w:rPr>
          <w:rFonts w:ascii="Arial" w:hAnsi="Arial" w:cs="Arial"/>
          <w:sz w:val="22"/>
          <w:szCs w:val="22"/>
        </w:rPr>
        <w:t>smanjenje</w:t>
      </w:r>
      <w:r w:rsidR="0064414A" w:rsidRPr="00282275">
        <w:rPr>
          <w:rFonts w:ascii="Arial" w:hAnsi="Arial" w:cs="Arial"/>
          <w:sz w:val="22"/>
          <w:szCs w:val="22"/>
        </w:rPr>
        <w:t xml:space="preserve"> </w:t>
      </w:r>
      <w:r w:rsidR="00BE5775" w:rsidRPr="00282275">
        <w:rPr>
          <w:rFonts w:ascii="Arial" w:hAnsi="Arial" w:cs="Arial"/>
          <w:sz w:val="22"/>
          <w:szCs w:val="22"/>
        </w:rPr>
        <w:t>od 24,4%.</w:t>
      </w:r>
    </w:p>
    <w:p w14:paraId="19AF0693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601D55C1" w14:textId="049CA9E5" w:rsidR="003161A8" w:rsidRPr="00282275" w:rsidRDefault="00A83EB3" w:rsidP="003161A8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312 Ostali rashodi za zaposlene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24763B" w:rsidRPr="00282275">
        <w:rPr>
          <w:rFonts w:ascii="Arial" w:hAnsi="Arial" w:cs="Arial"/>
          <w:sz w:val="22"/>
          <w:szCs w:val="22"/>
        </w:rPr>
        <w:t xml:space="preserve">povećanje od </w:t>
      </w:r>
      <w:r w:rsidR="00EA4D21" w:rsidRPr="00282275">
        <w:rPr>
          <w:rFonts w:ascii="Arial" w:hAnsi="Arial" w:cs="Arial"/>
          <w:sz w:val="22"/>
          <w:szCs w:val="22"/>
        </w:rPr>
        <w:t>21,7</w:t>
      </w:r>
      <w:r w:rsidRPr="00282275">
        <w:rPr>
          <w:rFonts w:ascii="Arial" w:hAnsi="Arial" w:cs="Arial"/>
          <w:sz w:val="22"/>
          <w:szCs w:val="22"/>
        </w:rPr>
        <w:t>%.</w:t>
      </w:r>
      <w:r w:rsidR="00C92957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Isplaćene su jubilarne nagrade, otpremni</w:t>
      </w:r>
      <w:r w:rsidR="00F346FD" w:rsidRPr="00282275">
        <w:rPr>
          <w:rFonts w:ascii="Arial" w:hAnsi="Arial" w:cs="Arial"/>
          <w:sz w:val="22"/>
          <w:szCs w:val="22"/>
        </w:rPr>
        <w:t>n</w:t>
      </w:r>
      <w:r w:rsidRPr="00282275">
        <w:rPr>
          <w:rFonts w:ascii="Arial" w:hAnsi="Arial" w:cs="Arial"/>
          <w:sz w:val="22"/>
          <w:szCs w:val="22"/>
        </w:rPr>
        <w:t xml:space="preserve">e </w:t>
      </w:r>
      <w:r w:rsidR="002B01EE" w:rsidRPr="00282275">
        <w:rPr>
          <w:rFonts w:ascii="Arial" w:hAnsi="Arial" w:cs="Arial"/>
          <w:sz w:val="22"/>
          <w:szCs w:val="22"/>
        </w:rPr>
        <w:t>za</w:t>
      </w:r>
      <w:r w:rsidRPr="00282275">
        <w:rPr>
          <w:rFonts w:ascii="Arial" w:hAnsi="Arial" w:cs="Arial"/>
          <w:sz w:val="22"/>
          <w:szCs w:val="22"/>
        </w:rPr>
        <w:t xml:space="preserve"> odla</w:t>
      </w:r>
      <w:r w:rsidR="002B01EE" w:rsidRPr="00282275">
        <w:rPr>
          <w:rFonts w:ascii="Arial" w:hAnsi="Arial" w:cs="Arial"/>
          <w:sz w:val="22"/>
          <w:szCs w:val="22"/>
        </w:rPr>
        <w:t>zak</w:t>
      </w:r>
      <w:r w:rsidRPr="00282275">
        <w:rPr>
          <w:rFonts w:ascii="Arial" w:hAnsi="Arial" w:cs="Arial"/>
          <w:sz w:val="22"/>
          <w:szCs w:val="22"/>
        </w:rPr>
        <w:t xml:space="preserve"> u mirovinu, naknade za bolest, invalidnost i smrtni slučaj</w:t>
      </w:r>
      <w:r w:rsidR="0024763B" w:rsidRPr="00282275">
        <w:rPr>
          <w:rFonts w:ascii="Arial" w:hAnsi="Arial" w:cs="Arial"/>
          <w:sz w:val="22"/>
          <w:szCs w:val="22"/>
        </w:rPr>
        <w:t xml:space="preserve"> sukladno odredbama Temeljnog kolektivnog ugovora za službenike i namještenike u javnim službama</w:t>
      </w:r>
      <w:r w:rsidR="00C92957" w:rsidRPr="00282275">
        <w:rPr>
          <w:rFonts w:ascii="Arial" w:hAnsi="Arial" w:cs="Arial"/>
          <w:sz w:val="22"/>
          <w:szCs w:val="22"/>
        </w:rPr>
        <w:t>,</w:t>
      </w:r>
      <w:r w:rsidRPr="00282275">
        <w:rPr>
          <w:rFonts w:ascii="Arial" w:hAnsi="Arial" w:cs="Arial"/>
          <w:sz w:val="22"/>
          <w:szCs w:val="22"/>
        </w:rPr>
        <w:t xml:space="preserve"> te regres za godišnji odmor </w:t>
      </w:r>
      <w:r w:rsidR="0024763B" w:rsidRPr="00282275">
        <w:rPr>
          <w:rFonts w:ascii="Arial" w:hAnsi="Arial" w:cs="Arial"/>
          <w:sz w:val="22"/>
          <w:szCs w:val="22"/>
        </w:rPr>
        <w:t xml:space="preserve">sukladno Odluci </w:t>
      </w:r>
      <w:r w:rsidR="00AB7108" w:rsidRPr="00282275">
        <w:rPr>
          <w:rFonts w:ascii="Arial" w:hAnsi="Arial" w:cs="Arial"/>
          <w:sz w:val="22"/>
          <w:szCs w:val="22"/>
        </w:rPr>
        <w:t xml:space="preserve">Vlade Republike Hrvatske </w:t>
      </w:r>
      <w:r w:rsidR="0024763B" w:rsidRPr="00282275">
        <w:rPr>
          <w:rFonts w:ascii="Arial" w:hAnsi="Arial" w:cs="Arial"/>
          <w:sz w:val="22"/>
          <w:szCs w:val="22"/>
        </w:rPr>
        <w:t>o visini regresa za korištenje godišnjeg odmora državnih službenika i službenika i namještenika u javnim službama u visini od 300,00 EUR</w:t>
      </w:r>
      <w:r w:rsidR="0019621B" w:rsidRPr="00282275">
        <w:rPr>
          <w:rFonts w:ascii="Arial" w:hAnsi="Arial" w:cs="Arial"/>
          <w:sz w:val="22"/>
          <w:szCs w:val="22"/>
        </w:rPr>
        <w:t xml:space="preserve">, </w:t>
      </w:r>
      <w:r w:rsidR="003161A8" w:rsidRPr="00282275">
        <w:rPr>
          <w:rFonts w:ascii="Arial" w:hAnsi="Arial" w:cs="Arial"/>
          <w:sz w:val="22"/>
          <w:szCs w:val="22"/>
        </w:rPr>
        <w:t>nagrad</w:t>
      </w:r>
      <w:r w:rsidR="0019621B" w:rsidRPr="00282275">
        <w:rPr>
          <w:rFonts w:ascii="Arial" w:hAnsi="Arial" w:cs="Arial"/>
          <w:sz w:val="22"/>
          <w:szCs w:val="22"/>
        </w:rPr>
        <w:t>e</w:t>
      </w:r>
      <w:r w:rsidR="003161A8" w:rsidRPr="00282275">
        <w:rPr>
          <w:rFonts w:ascii="Arial" w:hAnsi="Arial" w:cs="Arial"/>
          <w:sz w:val="22"/>
          <w:szCs w:val="22"/>
        </w:rPr>
        <w:t xml:space="preserve"> za uskrsne blagdane za 2024. godinu iznosi 100,00 eura te nagrad</w:t>
      </w:r>
      <w:r w:rsidR="0019621B" w:rsidRPr="00282275">
        <w:rPr>
          <w:rFonts w:ascii="Arial" w:hAnsi="Arial" w:cs="Arial"/>
          <w:sz w:val="22"/>
          <w:szCs w:val="22"/>
        </w:rPr>
        <w:t>e</w:t>
      </w:r>
      <w:r w:rsidR="003161A8" w:rsidRPr="00282275">
        <w:rPr>
          <w:rFonts w:ascii="Arial" w:hAnsi="Arial" w:cs="Arial"/>
          <w:sz w:val="22"/>
          <w:szCs w:val="22"/>
        </w:rPr>
        <w:t xml:space="preserve"> za božićne blagdane u iznosu od 300,00 eura</w:t>
      </w:r>
      <w:r w:rsidR="0019621B" w:rsidRPr="00282275">
        <w:rPr>
          <w:rFonts w:ascii="Arial" w:hAnsi="Arial" w:cs="Arial"/>
          <w:sz w:val="22"/>
          <w:szCs w:val="22"/>
        </w:rPr>
        <w:t xml:space="preserve"> po zaposleniku.</w:t>
      </w:r>
    </w:p>
    <w:p w14:paraId="6A9BF9A9" w14:textId="612F6455" w:rsidR="00A83EB3" w:rsidRPr="00282275" w:rsidRDefault="00C70124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 </w:t>
      </w:r>
    </w:p>
    <w:p w14:paraId="47A82A0B" w14:textId="3A6B01F9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313 Doprinosi na plaće</w:t>
      </w:r>
      <w:r w:rsidRPr="00282275">
        <w:rPr>
          <w:rFonts w:ascii="Arial" w:hAnsi="Arial" w:cs="Arial"/>
          <w:sz w:val="22"/>
          <w:szCs w:val="22"/>
        </w:rPr>
        <w:t xml:space="preserve"> – povećanje od </w:t>
      </w:r>
      <w:r w:rsidR="00BC7C38" w:rsidRPr="00282275">
        <w:rPr>
          <w:rFonts w:ascii="Arial" w:hAnsi="Arial" w:cs="Arial"/>
          <w:sz w:val="22"/>
          <w:szCs w:val="22"/>
        </w:rPr>
        <w:t>38,6</w:t>
      </w:r>
      <w:r w:rsidRPr="00282275">
        <w:rPr>
          <w:rFonts w:ascii="Arial" w:hAnsi="Arial" w:cs="Arial"/>
          <w:sz w:val="22"/>
          <w:szCs w:val="22"/>
        </w:rPr>
        <w:t>% i rezultat je povećanja na šifri 3132.</w:t>
      </w:r>
    </w:p>
    <w:p w14:paraId="1961BD7E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55AF47EA" w14:textId="5C53FB15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3132 Doprinosi za obvezno zdravstveno osiguranje</w:t>
      </w:r>
      <w:r w:rsidRPr="00282275">
        <w:rPr>
          <w:rFonts w:ascii="Arial" w:hAnsi="Arial" w:cs="Arial"/>
          <w:sz w:val="22"/>
          <w:szCs w:val="22"/>
        </w:rPr>
        <w:t xml:space="preserve"> – povećanje od </w:t>
      </w:r>
      <w:r w:rsidR="00BC7C38" w:rsidRPr="00282275">
        <w:rPr>
          <w:rFonts w:ascii="Arial" w:hAnsi="Arial" w:cs="Arial"/>
          <w:sz w:val="22"/>
          <w:szCs w:val="22"/>
        </w:rPr>
        <w:t>38,6</w:t>
      </w:r>
      <w:r w:rsidRPr="00282275">
        <w:rPr>
          <w:rFonts w:ascii="Arial" w:hAnsi="Arial" w:cs="Arial"/>
          <w:sz w:val="22"/>
          <w:szCs w:val="22"/>
        </w:rPr>
        <w:t xml:space="preserve">%. </w:t>
      </w:r>
      <w:r w:rsidR="002B01EE" w:rsidRPr="00282275">
        <w:rPr>
          <w:rFonts w:ascii="Arial" w:hAnsi="Arial" w:cs="Arial"/>
          <w:sz w:val="22"/>
          <w:szCs w:val="22"/>
        </w:rPr>
        <w:t>Sukladno povećanju na šifri 3111 povećani su i d</w:t>
      </w:r>
      <w:r w:rsidRPr="00282275">
        <w:rPr>
          <w:rFonts w:ascii="Arial" w:hAnsi="Arial" w:cs="Arial"/>
          <w:sz w:val="22"/>
          <w:szCs w:val="22"/>
        </w:rPr>
        <w:t>oprinosi</w:t>
      </w:r>
      <w:r w:rsidR="002B01EE" w:rsidRPr="00282275">
        <w:rPr>
          <w:rFonts w:ascii="Arial" w:hAnsi="Arial" w:cs="Arial"/>
          <w:sz w:val="22"/>
          <w:szCs w:val="22"/>
        </w:rPr>
        <w:t xml:space="preserve"> za obvezno zdravstveno osiguranje</w:t>
      </w:r>
      <w:r w:rsidRPr="00282275">
        <w:rPr>
          <w:rFonts w:ascii="Arial" w:hAnsi="Arial" w:cs="Arial"/>
          <w:sz w:val="22"/>
          <w:szCs w:val="22"/>
        </w:rPr>
        <w:t>.</w:t>
      </w:r>
    </w:p>
    <w:p w14:paraId="4E094956" w14:textId="77777777" w:rsidR="00F346FD" w:rsidRPr="00282275" w:rsidRDefault="00F346FD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09D0905" w14:textId="625D7F0C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 Materijalni rashodi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1F26AD" w:rsidRPr="00282275">
        <w:rPr>
          <w:rFonts w:ascii="Arial" w:hAnsi="Arial" w:cs="Arial"/>
          <w:sz w:val="22"/>
          <w:szCs w:val="22"/>
        </w:rPr>
        <w:t>povećanje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BC7C38" w:rsidRPr="00282275">
        <w:rPr>
          <w:rFonts w:ascii="Arial" w:hAnsi="Arial" w:cs="Arial"/>
          <w:sz w:val="22"/>
          <w:szCs w:val="22"/>
        </w:rPr>
        <w:t>12,9</w:t>
      </w:r>
      <w:r w:rsidRPr="00282275">
        <w:rPr>
          <w:rFonts w:ascii="Arial" w:hAnsi="Arial" w:cs="Arial"/>
          <w:sz w:val="22"/>
          <w:szCs w:val="22"/>
        </w:rPr>
        <w:t xml:space="preserve">% i rezultat je </w:t>
      </w:r>
      <w:r w:rsidR="00F87CBD" w:rsidRPr="00282275">
        <w:rPr>
          <w:rFonts w:ascii="Arial" w:hAnsi="Arial" w:cs="Arial"/>
          <w:sz w:val="22"/>
          <w:szCs w:val="22"/>
        </w:rPr>
        <w:t>promjena</w:t>
      </w:r>
      <w:r w:rsidRPr="00282275">
        <w:rPr>
          <w:rFonts w:ascii="Arial" w:hAnsi="Arial" w:cs="Arial"/>
          <w:sz w:val="22"/>
          <w:szCs w:val="22"/>
        </w:rPr>
        <w:t xml:space="preserve"> na šiframa 321, 322, 323</w:t>
      </w:r>
      <w:r w:rsidR="00156BDA" w:rsidRPr="00282275">
        <w:rPr>
          <w:rFonts w:ascii="Arial" w:hAnsi="Arial" w:cs="Arial"/>
          <w:sz w:val="22"/>
          <w:szCs w:val="22"/>
        </w:rPr>
        <w:t>, 324 i 329.</w:t>
      </w:r>
    </w:p>
    <w:p w14:paraId="636FDD01" w14:textId="77777777" w:rsidR="00A83EB3" w:rsidRPr="00282275" w:rsidRDefault="00A83EB3" w:rsidP="00A83EB3">
      <w:pPr>
        <w:jc w:val="both"/>
        <w:rPr>
          <w:rFonts w:ascii="Arial" w:hAnsi="Arial" w:cs="Arial"/>
          <w:b/>
          <w:sz w:val="22"/>
          <w:szCs w:val="22"/>
        </w:rPr>
      </w:pPr>
    </w:p>
    <w:p w14:paraId="4938F06C" w14:textId="14352CCE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321 Naknada troškova zaposlenima</w:t>
      </w:r>
      <w:r w:rsidRPr="00282275">
        <w:rPr>
          <w:rFonts w:ascii="Arial" w:hAnsi="Arial" w:cs="Arial"/>
          <w:sz w:val="22"/>
          <w:szCs w:val="22"/>
        </w:rPr>
        <w:t xml:space="preserve"> – povećanje od </w:t>
      </w:r>
      <w:r w:rsidR="005113B8" w:rsidRPr="00282275">
        <w:rPr>
          <w:rFonts w:ascii="Arial" w:hAnsi="Arial" w:cs="Arial"/>
          <w:sz w:val="22"/>
          <w:szCs w:val="22"/>
        </w:rPr>
        <w:t>2</w:t>
      </w:r>
      <w:r w:rsidRPr="00282275">
        <w:rPr>
          <w:rFonts w:ascii="Arial" w:hAnsi="Arial" w:cs="Arial"/>
          <w:sz w:val="22"/>
          <w:szCs w:val="22"/>
        </w:rPr>
        <w:t>% i rezultat je p</w:t>
      </w:r>
      <w:r w:rsidR="00156BDA" w:rsidRPr="00282275">
        <w:rPr>
          <w:rFonts w:ascii="Arial" w:hAnsi="Arial" w:cs="Arial"/>
          <w:sz w:val="22"/>
          <w:szCs w:val="22"/>
        </w:rPr>
        <w:t>romjena</w:t>
      </w:r>
      <w:r w:rsidRPr="00282275">
        <w:rPr>
          <w:rFonts w:ascii="Arial" w:hAnsi="Arial" w:cs="Arial"/>
          <w:sz w:val="22"/>
          <w:szCs w:val="22"/>
        </w:rPr>
        <w:t xml:space="preserve"> na šiframa 3211</w:t>
      </w:r>
      <w:r w:rsidR="00B8740A" w:rsidRPr="00282275">
        <w:rPr>
          <w:rFonts w:ascii="Arial" w:hAnsi="Arial" w:cs="Arial"/>
          <w:sz w:val="22"/>
          <w:szCs w:val="22"/>
        </w:rPr>
        <w:t xml:space="preserve"> do 3214.</w:t>
      </w:r>
    </w:p>
    <w:p w14:paraId="286C2BE3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58DC7656" w14:textId="4FA99708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3211 Službena putovanja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191150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9D0492" w:rsidRPr="00282275">
        <w:rPr>
          <w:rFonts w:ascii="Arial" w:hAnsi="Arial" w:cs="Arial"/>
          <w:sz w:val="22"/>
          <w:szCs w:val="22"/>
        </w:rPr>
        <w:t>18</w:t>
      </w:r>
      <w:r w:rsidRPr="00282275">
        <w:rPr>
          <w:rFonts w:ascii="Arial" w:hAnsi="Arial" w:cs="Arial"/>
          <w:sz w:val="22"/>
          <w:szCs w:val="22"/>
        </w:rPr>
        <w:t xml:space="preserve">%. </w:t>
      </w:r>
      <w:r w:rsidR="00B8740A" w:rsidRPr="00282275">
        <w:rPr>
          <w:rFonts w:ascii="Arial" w:hAnsi="Arial" w:cs="Arial"/>
          <w:sz w:val="22"/>
          <w:szCs w:val="22"/>
        </w:rPr>
        <w:t>Evidentirane su</w:t>
      </w:r>
      <w:r w:rsidRPr="00282275">
        <w:rPr>
          <w:rFonts w:ascii="Arial" w:hAnsi="Arial" w:cs="Arial"/>
          <w:sz w:val="22"/>
          <w:szCs w:val="22"/>
        </w:rPr>
        <w:t xml:space="preserve"> dnevnice za službena putovanja u tuzemstvu sukladno odredbama TKU, dnevnice za službena putovanja u inozemstvo, naknade za smještaj u zemlji i inozemstvu, naknade za prijevoz na službenom putu u zemlji i inozemstvu te ostali rashodi za službena putovanja</w:t>
      </w:r>
      <w:r w:rsidR="002B01EE" w:rsidRPr="00282275">
        <w:rPr>
          <w:rFonts w:ascii="Arial" w:hAnsi="Arial" w:cs="Arial"/>
          <w:sz w:val="22"/>
          <w:szCs w:val="22"/>
        </w:rPr>
        <w:t xml:space="preserve"> djelatnika koji obavljaju aktivnosti na terenu, za odlaske na obavezne edukacije, seminare i simpozije, a sve u svrhu redovnog obavljanja poslova Agencije.</w:t>
      </w:r>
    </w:p>
    <w:p w14:paraId="1CB4970A" w14:textId="77777777" w:rsidR="00A83EB3" w:rsidRPr="00282275" w:rsidRDefault="00A83EB3" w:rsidP="00A83EB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7130D49" w14:textId="0DD129F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3212 Naknade za prijevoz, za rad na terenu i odvojeni život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C92957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 xml:space="preserve">povećanje  od </w:t>
      </w:r>
      <w:r w:rsidR="009D0492" w:rsidRPr="00282275">
        <w:rPr>
          <w:rFonts w:ascii="Arial" w:hAnsi="Arial" w:cs="Arial"/>
          <w:sz w:val="22"/>
          <w:szCs w:val="22"/>
        </w:rPr>
        <w:t>6,4</w:t>
      </w:r>
      <w:r w:rsidRPr="00282275">
        <w:rPr>
          <w:rFonts w:ascii="Arial" w:hAnsi="Arial" w:cs="Arial"/>
          <w:sz w:val="22"/>
          <w:szCs w:val="22"/>
        </w:rPr>
        <w:t xml:space="preserve">%. Odnosi se na isplate djelatnicima koji sukladno odredbama TKU ostvaruju pravo na isplatu naknade za prijevoz na posao i s posla. </w:t>
      </w:r>
      <w:r w:rsidR="00B8740A" w:rsidRPr="00282275">
        <w:rPr>
          <w:rFonts w:ascii="Arial" w:hAnsi="Arial" w:cs="Arial"/>
          <w:sz w:val="22"/>
          <w:szCs w:val="22"/>
        </w:rPr>
        <w:t>Visina naknade troškova prijevoza po prijeđenom kilometru, kako je ugovoreno</w:t>
      </w:r>
      <w:r w:rsidR="009D0492" w:rsidRPr="00282275">
        <w:rPr>
          <w:rFonts w:ascii="Arial" w:hAnsi="Arial" w:cs="Arial"/>
          <w:sz w:val="22"/>
          <w:szCs w:val="22"/>
        </w:rPr>
        <w:t>.</w:t>
      </w:r>
    </w:p>
    <w:p w14:paraId="10F17B45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1B12C010" w14:textId="6F016A86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3213 Stručno usavršavanje zaposlenika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9E15B9" w:rsidRPr="00282275">
        <w:rPr>
          <w:rFonts w:ascii="Arial" w:hAnsi="Arial" w:cs="Arial"/>
          <w:sz w:val="22"/>
          <w:szCs w:val="22"/>
        </w:rPr>
        <w:t xml:space="preserve">smanjenje od </w:t>
      </w:r>
      <w:r w:rsidR="00E61B36" w:rsidRPr="00282275">
        <w:rPr>
          <w:rFonts w:ascii="Arial" w:hAnsi="Arial" w:cs="Arial"/>
          <w:sz w:val="22"/>
          <w:szCs w:val="22"/>
        </w:rPr>
        <w:t>27,4</w:t>
      </w:r>
      <w:r w:rsidRPr="00282275">
        <w:rPr>
          <w:rFonts w:ascii="Arial" w:hAnsi="Arial" w:cs="Arial"/>
          <w:sz w:val="22"/>
          <w:szCs w:val="22"/>
        </w:rPr>
        <w:t>%. Rashodi se odnose na sudjelovanja djelatnika na stručnim savjetovanjima, simpozijima, radionicama, seminarima i tečajevima.</w:t>
      </w:r>
    </w:p>
    <w:p w14:paraId="395EEFEB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0A26D680" w14:textId="1136904C" w:rsidR="00A83EB3" w:rsidRPr="00282275" w:rsidRDefault="00A83EB3" w:rsidP="00A83EB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lastRenderedPageBreak/>
        <w:t>ŠIFRA 3214 Ostale naknade troškova zaposlenima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9E15B9" w:rsidRPr="00282275">
        <w:rPr>
          <w:rFonts w:ascii="Arial" w:hAnsi="Arial" w:cs="Arial"/>
          <w:sz w:val="22"/>
          <w:szCs w:val="22"/>
        </w:rPr>
        <w:t xml:space="preserve">povećanje od </w:t>
      </w:r>
      <w:r w:rsidR="00F87CBD" w:rsidRPr="00282275">
        <w:rPr>
          <w:rFonts w:ascii="Arial" w:hAnsi="Arial" w:cs="Arial"/>
          <w:sz w:val="22"/>
          <w:szCs w:val="22"/>
        </w:rPr>
        <w:t>1</w:t>
      </w:r>
      <w:r w:rsidR="00F167F1" w:rsidRPr="00282275">
        <w:rPr>
          <w:rFonts w:ascii="Arial" w:hAnsi="Arial" w:cs="Arial"/>
          <w:sz w:val="22"/>
          <w:szCs w:val="22"/>
        </w:rPr>
        <w:t>3,1</w:t>
      </w:r>
      <w:r w:rsidRPr="00282275">
        <w:rPr>
          <w:rFonts w:ascii="Arial" w:hAnsi="Arial" w:cs="Arial"/>
          <w:sz w:val="22"/>
          <w:szCs w:val="22"/>
        </w:rPr>
        <w:t xml:space="preserve">%. </w:t>
      </w:r>
      <w:r w:rsidR="004447E1" w:rsidRPr="00282275">
        <w:rPr>
          <w:rFonts w:ascii="Arial" w:hAnsi="Arial" w:cs="Arial"/>
          <w:sz w:val="22"/>
          <w:szCs w:val="22"/>
        </w:rPr>
        <w:t xml:space="preserve">Agencija isplaćuje naknade za korištenje privatnog automobila u službene svrhe </w:t>
      </w:r>
      <w:r w:rsidRPr="00282275">
        <w:rPr>
          <w:rFonts w:ascii="Arial" w:hAnsi="Arial" w:cs="Arial"/>
          <w:sz w:val="22"/>
          <w:szCs w:val="22"/>
        </w:rPr>
        <w:t>(</w:t>
      </w:r>
      <w:proofErr w:type="spellStart"/>
      <w:r w:rsidRPr="00282275">
        <w:rPr>
          <w:rFonts w:ascii="Arial" w:hAnsi="Arial" w:cs="Arial"/>
          <w:sz w:val="22"/>
          <w:szCs w:val="22"/>
        </w:rPr>
        <w:t>loko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vožnju),  obzirom da su djelatnici Centra za stočarstvo raspoređeni da pokrivaju čitavo područje Hrvatske, koriste privatn</w:t>
      </w:r>
      <w:r w:rsidR="00C92957" w:rsidRPr="00282275">
        <w:rPr>
          <w:rFonts w:ascii="Arial" w:hAnsi="Arial" w:cs="Arial"/>
          <w:sz w:val="22"/>
          <w:szCs w:val="22"/>
        </w:rPr>
        <w:t>e</w:t>
      </w:r>
      <w:r w:rsidRPr="00282275">
        <w:rPr>
          <w:rFonts w:ascii="Arial" w:hAnsi="Arial" w:cs="Arial"/>
          <w:sz w:val="22"/>
          <w:szCs w:val="22"/>
        </w:rPr>
        <w:t xml:space="preserve"> automobil</w:t>
      </w:r>
      <w:r w:rsidR="00C92957" w:rsidRPr="00282275">
        <w:rPr>
          <w:rFonts w:ascii="Arial" w:hAnsi="Arial" w:cs="Arial"/>
          <w:sz w:val="22"/>
          <w:szCs w:val="22"/>
        </w:rPr>
        <w:t>e</w:t>
      </w:r>
      <w:r w:rsidRPr="00282275">
        <w:rPr>
          <w:rFonts w:ascii="Arial" w:hAnsi="Arial" w:cs="Arial"/>
          <w:sz w:val="22"/>
          <w:szCs w:val="22"/>
        </w:rPr>
        <w:t xml:space="preserve"> u službene svrhe obavljajući poslove kontrole izravnih plaćanja, kontrola na terenu, označavanja i upisa domaćih životinja u Jedinstveni registar domaćih životinja, provedbu mjera uzgojno selekcijskog rada, te ostale poslove na poljoprivrednim gospodarstvima. </w:t>
      </w:r>
    </w:p>
    <w:p w14:paraId="0EFFB4F5" w14:textId="77777777" w:rsidR="00A83EB3" w:rsidRPr="00282275" w:rsidRDefault="00A83EB3" w:rsidP="00A83EB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02E8B8D" w14:textId="7356C6FF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322 Rashodi za materijal i energiju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0E0BFE" w:rsidRPr="00282275">
        <w:rPr>
          <w:rFonts w:ascii="Arial" w:hAnsi="Arial" w:cs="Arial"/>
          <w:sz w:val="22"/>
          <w:szCs w:val="22"/>
        </w:rPr>
        <w:t>povećanje</w:t>
      </w:r>
      <w:r w:rsidR="004D76FB" w:rsidRPr="00282275">
        <w:rPr>
          <w:rFonts w:ascii="Arial" w:hAnsi="Arial" w:cs="Arial"/>
          <w:sz w:val="22"/>
          <w:szCs w:val="22"/>
        </w:rPr>
        <w:t xml:space="preserve"> </w:t>
      </w:r>
      <w:r w:rsidR="001045BC" w:rsidRPr="00282275">
        <w:rPr>
          <w:rFonts w:ascii="Arial" w:hAnsi="Arial" w:cs="Arial"/>
          <w:sz w:val="22"/>
          <w:szCs w:val="22"/>
        </w:rPr>
        <w:t>41,2</w:t>
      </w:r>
      <w:r w:rsidR="0001541E" w:rsidRPr="00282275">
        <w:rPr>
          <w:rFonts w:ascii="Arial" w:hAnsi="Arial" w:cs="Arial"/>
          <w:sz w:val="22"/>
          <w:szCs w:val="22"/>
        </w:rPr>
        <w:t>% i rezultat je promjena na šiframa 3221 do 3217.</w:t>
      </w:r>
    </w:p>
    <w:p w14:paraId="31049F17" w14:textId="77777777" w:rsidR="0001541E" w:rsidRPr="00282275" w:rsidRDefault="0001541E" w:rsidP="00A83EB3">
      <w:pPr>
        <w:jc w:val="both"/>
        <w:rPr>
          <w:rFonts w:ascii="Arial" w:hAnsi="Arial" w:cs="Arial"/>
          <w:sz w:val="22"/>
          <w:szCs w:val="22"/>
        </w:rPr>
      </w:pPr>
    </w:p>
    <w:p w14:paraId="04AC6444" w14:textId="6C28C692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3221 Uredski materijal i ostali materijalni rashodi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F87CBD" w:rsidRPr="00282275">
        <w:rPr>
          <w:rFonts w:ascii="Arial" w:hAnsi="Arial" w:cs="Arial"/>
          <w:sz w:val="22"/>
          <w:szCs w:val="22"/>
        </w:rPr>
        <w:t xml:space="preserve">smanjenje od </w:t>
      </w:r>
      <w:r w:rsidR="007036D3" w:rsidRPr="00282275">
        <w:rPr>
          <w:rFonts w:ascii="Arial" w:hAnsi="Arial" w:cs="Arial"/>
          <w:sz w:val="22"/>
          <w:szCs w:val="22"/>
        </w:rPr>
        <w:t>11,3</w:t>
      </w:r>
      <w:r w:rsidRPr="00282275">
        <w:rPr>
          <w:rFonts w:ascii="Arial" w:hAnsi="Arial" w:cs="Arial"/>
          <w:sz w:val="22"/>
          <w:szCs w:val="22"/>
        </w:rPr>
        <w:t>%. Vrijednosno najznačajnija stavka unutar podskupine je laboratorijski potrošni materijal</w:t>
      </w:r>
      <w:r w:rsidR="00F346FD" w:rsidRPr="00282275">
        <w:rPr>
          <w:rFonts w:ascii="Arial" w:hAnsi="Arial" w:cs="Arial"/>
          <w:sz w:val="22"/>
          <w:szCs w:val="22"/>
        </w:rPr>
        <w:t xml:space="preserve"> i kemikalije</w:t>
      </w:r>
      <w:r w:rsidRPr="00282275">
        <w:rPr>
          <w:rFonts w:ascii="Arial" w:hAnsi="Arial" w:cs="Arial"/>
          <w:sz w:val="22"/>
          <w:szCs w:val="22"/>
        </w:rPr>
        <w:t xml:space="preserve"> za potrebe rada laboratorija unutar Agencije.</w:t>
      </w:r>
    </w:p>
    <w:p w14:paraId="648F261F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2B64D8C" w14:textId="22D2F5E8" w:rsidR="00A83EB3" w:rsidRPr="00282275" w:rsidRDefault="00A83EB3" w:rsidP="00DA41A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322</w:t>
      </w:r>
      <w:r w:rsidR="00B50D9F" w:rsidRPr="00282275">
        <w:rPr>
          <w:rFonts w:ascii="Arial" w:hAnsi="Arial" w:cs="Arial"/>
          <w:sz w:val="22"/>
          <w:szCs w:val="22"/>
          <w:u w:val="single"/>
        </w:rPr>
        <w:t>2</w:t>
      </w:r>
      <w:r w:rsidRPr="00282275">
        <w:rPr>
          <w:rFonts w:ascii="Arial" w:hAnsi="Arial" w:cs="Arial"/>
          <w:bCs/>
          <w:sz w:val="22"/>
          <w:szCs w:val="22"/>
          <w:u w:val="single"/>
        </w:rPr>
        <w:t xml:space="preserve"> Materijal i sirovine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B50D9F" w:rsidRPr="00282275">
        <w:rPr>
          <w:rFonts w:ascii="Arial" w:hAnsi="Arial" w:cs="Arial"/>
          <w:sz w:val="22"/>
          <w:szCs w:val="22"/>
        </w:rPr>
        <w:t>povećanje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B07D32" w:rsidRPr="00282275">
        <w:rPr>
          <w:rFonts w:ascii="Arial" w:hAnsi="Arial" w:cs="Arial"/>
          <w:sz w:val="22"/>
          <w:szCs w:val="22"/>
        </w:rPr>
        <w:t>u odnosu na 2023. godinu.</w:t>
      </w:r>
      <w:r w:rsidRPr="00282275">
        <w:rPr>
          <w:rFonts w:ascii="Arial" w:hAnsi="Arial" w:cs="Arial"/>
          <w:sz w:val="22"/>
          <w:szCs w:val="22"/>
        </w:rPr>
        <w:t xml:space="preserve">. Rashodi se odnose na plaćanje sredstva za zaštitu bilja i gnojivo za potrebe </w:t>
      </w:r>
      <w:proofErr w:type="spellStart"/>
      <w:r w:rsidRPr="00282275">
        <w:rPr>
          <w:rFonts w:ascii="Arial" w:hAnsi="Arial" w:cs="Arial"/>
          <w:sz w:val="22"/>
          <w:szCs w:val="22"/>
        </w:rPr>
        <w:t>pokušališta</w:t>
      </w:r>
      <w:proofErr w:type="spellEnd"/>
      <w:r w:rsidR="002B01EE" w:rsidRPr="00282275">
        <w:rPr>
          <w:rFonts w:ascii="Arial" w:hAnsi="Arial" w:cs="Arial"/>
          <w:sz w:val="22"/>
          <w:szCs w:val="22"/>
        </w:rPr>
        <w:t xml:space="preserve"> u Zelini, Osijeku i Kaštelima</w:t>
      </w:r>
      <w:r w:rsidRPr="00282275">
        <w:rPr>
          <w:rFonts w:ascii="Arial" w:hAnsi="Arial" w:cs="Arial"/>
          <w:sz w:val="22"/>
          <w:szCs w:val="22"/>
        </w:rPr>
        <w:t xml:space="preserve">. </w:t>
      </w:r>
      <w:r w:rsidR="0001541E" w:rsidRPr="00282275">
        <w:rPr>
          <w:rFonts w:ascii="Arial" w:hAnsi="Arial" w:cs="Arial"/>
          <w:sz w:val="22"/>
          <w:szCs w:val="22"/>
        </w:rPr>
        <w:t xml:space="preserve">U izvještajnom razdoblju </w:t>
      </w:r>
      <w:r w:rsidR="00840EBC" w:rsidRPr="00282275">
        <w:rPr>
          <w:rFonts w:ascii="Arial" w:hAnsi="Arial" w:cs="Arial"/>
          <w:sz w:val="22"/>
          <w:szCs w:val="22"/>
        </w:rPr>
        <w:t>za 2024. godinu</w:t>
      </w:r>
      <w:r w:rsidR="0001541E" w:rsidRPr="00282275">
        <w:rPr>
          <w:rFonts w:ascii="Arial" w:hAnsi="Arial" w:cs="Arial"/>
          <w:sz w:val="22"/>
          <w:szCs w:val="22"/>
        </w:rPr>
        <w:t xml:space="preserve"> godine r</w:t>
      </w:r>
      <w:r w:rsidRPr="00282275">
        <w:rPr>
          <w:rFonts w:ascii="Arial" w:hAnsi="Arial" w:cs="Arial"/>
          <w:sz w:val="22"/>
          <w:szCs w:val="22"/>
        </w:rPr>
        <w:t xml:space="preserve">ashodi </w:t>
      </w:r>
      <w:r w:rsidR="0001541E" w:rsidRPr="00282275">
        <w:rPr>
          <w:rFonts w:ascii="Arial" w:hAnsi="Arial" w:cs="Arial"/>
          <w:sz w:val="22"/>
          <w:szCs w:val="22"/>
        </w:rPr>
        <w:t xml:space="preserve">su </w:t>
      </w:r>
      <w:r w:rsidRPr="00282275">
        <w:rPr>
          <w:rFonts w:ascii="Arial" w:hAnsi="Arial" w:cs="Arial"/>
          <w:sz w:val="22"/>
          <w:szCs w:val="22"/>
        </w:rPr>
        <w:t>obuhvaća</w:t>
      </w:r>
      <w:r w:rsidR="0001541E" w:rsidRPr="00282275">
        <w:rPr>
          <w:rFonts w:ascii="Arial" w:hAnsi="Arial" w:cs="Arial"/>
          <w:sz w:val="22"/>
          <w:szCs w:val="22"/>
        </w:rPr>
        <w:t>li</w:t>
      </w:r>
      <w:r w:rsidRPr="00282275">
        <w:rPr>
          <w:rFonts w:ascii="Arial" w:hAnsi="Arial" w:cs="Arial"/>
          <w:sz w:val="22"/>
          <w:szCs w:val="22"/>
        </w:rPr>
        <w:t xml:space="preserve"> troškove nabave sterilizirane kukuljice voćne </w:t>
      </w:r>
      <w:r w:rsidR="002B01EE" w:rsidRPr="00282275">
        <w:rPr>
          <w:rFonts w:ascii="Arial" w:hAnsi="Arial" w:cs="Arial"/>
          <w:sz w:val="22"/>
          <w:szCs w:val="22"/>
        </w:rPr>
        <w:t xml:space="preserve">sredozemne </w:t>
      </w:r>
      <w:r w:rsidRPr="00282275">
        <w:rPr>
          <w:rFonts w:ascii="Arial" w:hAnsi="Arial" w:cs="Arial"/>
          <w:sz w:val="22"/>
          <w:szCs w:val="22"/>
        </w:rPr>
        <w:t>muhe</w:t>
      </w:r>
      <w:r w:rsidR="0001541E" w:rsidRPr="00282275">
        <w:rPr>
          <w:rFonts w:ascii="Arial" w:hAnsi="Arial" w:cs="Arial"/>
          <w:sz w:val="22"/>
          <w:szCs w:val="22"/>
        </w:rPr>
        <w:t xml:space="preserve"> dok u </w:t>
      </w:r>
      <w:r w:rsidR="00840EBC" w:rsidRPr="00282275">
        <w:rPr>
          <w:rFonts w:ascii="Arial" w:hAnsi="Arial" w:cs="Arial"/>
          <w:sz w:val="22"/>
          <w:szCs w:val="22"/>
        </w:rPr>
        <w:t>prethodnom</w:t>
      </w:r>
      <w:r w:rsidR="0001541E" w:rsidRPr="00282275">
        <w:rPr>
          <w:rFonts w:ascii="Arial" w:hAnsi="Arial" w:cs="Arial"/>
          <w:sz w:val="22"/>
          <w:szCs w:val="22"/>
        </w:rPr>
        <w:t xml:space="preserve"> razdoblju u 2023. godine isti nisu </w:t>
      </w:r>
      <w:r w:rsidR="002B01EE" w:rsidRPr="00282275">
        <w:rPr>
          <w:rFonts w:ascii="Arial" w:hAnsi="Arial" w:cs="Arial"/>
          <w:sz w:val="22"/>
          <w:szCs w:val="22"/>
        </w:rPr>
        <w:t>ostvareni</w:t>
      </w:r>
      <w:r w:rsidR="0001541E" w:rsidRPr="00282275">
        <w:rPr>
          <w:rFonts w:ascii="Arial" w:hAnsi="Arial" w:cs="Arial"/>
          <w:sz w:val="22"/>
          <w:szCs w:val="22"/>
        </w:rPr>
        <w:t>.</w:t>
      </w:r>
    </w:p>
    <w:p w14:paraId="06C9EF58" w14:textId="77777777" w:rsidR="00A83EB3" w:rsidRPr="00282275" w:rsidRDefault="00A83EB3" w:rsidP="00A83EB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EFC3A3" w14:textId="11084079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3223 Energija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01541E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od  </w:t>
      </w:r>
      <w:r w:rsidR="004835C1" w:rsidRPr="00282275">
        <w:rPr>
          <w:rFonts w:ascii="Arial" w:hAnsi="Arial" w:cs="Arial"/>
          <w:sz w:val="22"/>
          <w:szCs w:val="22"/>
        </w:rPr>
        <w:t>9,5</w:t>
      </w:r>
      <w:r w:rsidRPr="00282275">
        <w:rPr>
          <w:rFonts w:ascii="Arial" w:hAnsi="Arial" w:cs="Arial"/>
          <w:sz w:val="22"/>
          <w:szCs w:val="22"/>
        </w:rPr>
        <w:t>%</w:t>
      </w:r>
      <w:r w:rsidR="0001541E" w:rsidRPr="00282275">
        <w:rPr>
          <w:rFonts w:ascii="Arial" w:hAnsi="Arial" w:cs="Arial"/>
          <w:sz w:val="22"/>
          <w:szCs w:val="22"/>
        </w:rPr>
        <w:t>.</w:t>
      </w:r>
      <w:r w:rsidR="0045137C" w:rsidRPr="00282275">
        <w:rPr>
          <w:rFonts w:ascii="Arial" w:hAnsi="Arial" w:cs="Arial"/>
          <w:sz w:val="22"/>
          <w:szCs w:val="22"/>
        </w:rPr>
        <w:t xml:space="preserve"> </w:t>
      </w:r>
      <w:r w:rsidR="002B01EE" w:rsidRPr="00282275">
        <w:rPr>
          <w:rFonts w:ascii="Arial" w:hAnsi="Arial" w:cs="Arial"/>
          <w:sz w:val="22"/>
          <w:szCs w:val="22"/>
        </w:rPr>
        <w:t xml:space="preserve">Uključuje rashode za </w:t>
      </w:r>
      <w:r w:rsidR="00861630" w:rsidRPr="00282275">
        <w:rPr>
          <w:rFonts w:ascii="Arial" w:hAnsi="Arial" w:cs="Arial"/>
          <w:sz w:val="22"/>
          <w:szCs w:val="22"/>
        </w:rPr>
        <w:t xml:space="preserve">električnu energiju, plin i motorni benzin i dizel gorivo. </w:t>
      </w:r>
    </w:p>
    <w:p w14:paraId="0830EE54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5833C323" w14:textId="59B71DA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3224 Materijal i dijelovi za tekuće i investicijsko održavanje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45137C" w:rsidRPr="00282275">
        <w:rPr>
          <w:rFonts w:ascii="Arial" w:hAnsi="Arial" w:cs="Arial"/>
          <w:sz w:val="22"/>
          <w:szCs w:val="22"/>
        </w:rPr>
        <w:t>povećanje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5759FE" w:rsidRPr="00282275">
        <w:rPr>
          <w:rFonts w:ascii="Arial" w:hAnsi="Arial" w:cs="Arial"/>
          <w:sz w:val="22"/>
          <w:szCs w:val="22"/>
        </w:rPr>
        <w:t>22,3</w:t>
      </w:r>
      <w:r w:rsidRPr="00282275">
        <w:rPr>
          <w:rFonts w:ascii="Arial" w:hAnsi="Arial" w:cs="Arial"/>
          <w:sz w:val="22"/>
          <w:szCs w:val="22"/>
        </w:rPr>
        <w:t>%. Vrijednosno najznačajniji rashodi se odnose na materijal i dijelove za tekuće i investicijsko održavanje postrojenja i opreme</w:t>
      </w:r>
      <w:r w:rsidR="00861630" w:rsidRPr="00282275">
        <w:rPr>
          <w:rFonts w:ascii="Arial" w:hAnsi="Arial" w:cs="Arial"/>
          <w:sz w:val="22"/>
          <w:szCs w:val="22"/>
        </w:rPr>
        <w:t xml:space="preserve"> i prijevoznih sredstava koje Agencija koristi za obavljanje redovnih aktivnosti</w:t>
      </w:r>
      <w:r w:rsidRPr="00282275">
        <w:rPr>
          <w:rFonts w:ascii="Arial" w:hAnsi="Arial" w:cs="Arial"/>
          <w:sz w:val="22"/>
          <w:szCs w:val="22"/>
        </w:rPr>
        <w:t>.</w:t>
      </w:r>
    </w:p>
    <w:p w14:paraId="54D1FF83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174430B7" w14:textId="40F0842C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3225 Sitni inventar i auto gume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8862F4" w:rsidRPr="00282275">
        <w:rPr>
          <w:rFonts w:ascii="Arial" w:hAnsi="Arial" w:cs="Arial"/>
          <w:sz w:val="22"/>
          <w:szCs w:val="22"/>
        </w:rPr>
        <w:t xml:space="preserve">smanjenje od </w:t>
      </w:r>
      <w:r w:rsidR="00C93EA2" w:rsidRPr="00282275">
        <w:rPr>
          <w:rFonts w:ascii="Arial" w:hAnsi="Arial" w:cs="Arial"/>
          <w:sz w:val="22"/>
          <w:szCs w:val="22"/>
        </w:rPr>
        <w:t>30,4%</w:t>
      </w:r>
      <w:r w:rsidRPr="00282275">
        <w:rPr>
          <w:rFonts w:ascii="Arial" w:hAnsi="Arial" w:cs="Arial"/>
          <w:sz w:val="22"/>
          <w:szCs w:val="22"/>
        </w:rPr>
        <w:t xml:space="preserve">. </w:t>
      </w:r>
    </w:p>
    <w:p w14:paraId="2E0D9414" w14:textId="77777777" w:rsidR="00A83EB3" w:rsidRPr="00282275" w:rsidRDefault="00A83EB3" w:rsidP="00A83EB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9F69490" w14:textId="60F9683B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3227 Službena, radna i zaštitna odjeća i obuća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EA467B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7B0FF7" w:rsidRPr="00282275">
        <w:rPr>
          <w:rFonts w:ascii="Arial" w:hAnsi="Arial" w:cs="Arial"/>
          <w:sz w:val="22"/>
          <w:szCs w:val="22"/>
        </w:rPr>
        <w:t>3</w:t>
      </w:r>
      <w:r w:rsidRPr="00282275">
        <w:rPr>
          <w:rFonts w:ascii="Arial" w:hAnsi="Arial" w:cs="Arial"/>
          <w:sz w:val="22"/>
          <w:szCs w:val="22"/>
        </w:rPr>
        <w:t xml:space="preserve">%. </w:t>
      </w:r>
      <w:r w:rsidR="00840EBC" w:rsidRPr="00282275">
        <w:rPr>
          <w:rFonts w:ascii="Arial" w:hAnsi="Arial" w:cs="Arial"/>
          <w:sz w:val="22"/>
          <w:szCs w:val="22"/>
        </w:rPr>
        <w:t>U</w:t>
      </w:r>
      <w:r w:rsidR="00EA467B" w:rsidRPr="00282275">
        <w:rPr>
          <w:rFonts w:ascii="Arial" w:hAnsi="Arial" w:cs="Arial"/>
          <w:sz w:val="22"/>
          <w:szCs w:val="22"/>
        </w:rPr>
        <w:t xml:space="preserve"> 202</w:t>
      </w:r>
      <w:r w:rsidR="00840EBC" w:rsidRPr="00282275">
        <w:rPr>
          <w:rFonts w:ascii="Arial" w:hAnsi="Arial" w:cs="Arial"/>
          <w:sz w:val="22"/>
          <w:szCs w:val="22"/>
        </w:rPr>
        <w:t>4</w:t>
      </w:r>
      <w:r w:rsidR="00EA467B" w:rsidRPr="00282275">
        <w:rPr>
          <w:rFonts w:ascii="Arial" w:hAnsi="Arial" w:cs="Arial"/>
          <w:sz w:val="22"/>
          <w:szCs w:val="22"/>
        </w:rPr>
        <w:t xml:space="preserve">. godini evidentirani su rashodi u visini od </w:t>
      </w:r>
      <w:r w:rsidR="00D149B2" w:rsidRPr="00282275">
        <w:rPr>
          <w:rFonts w:ascii="Arial" w:hAnsi="Arial" w:cs="Arial"/>
          <w:sz w:val="22"/>
          <w:szCs w:val="22"/>
        </w:rPr>
        <w:t>5.892,27</w:t>
      </w:r>
      <w:r w:rsidR="008862F4" w:rsidRPr="00282275">
        <w:rPr>
          <w:rFonts w:ascii="Arial" w:hAnsi="Arial" w:cs="Arial"/>
          <w:sz w:val="22"/>
          <w:szCs w:val="22"/>
        </w:rPr>
        <w:t xml:space="preserve"> EUR.</w:t>
      </w:r>
    </w:p>
    <w:p w14:paraId="63AE3539" w14:textId="77777777" w:rsidR="00A83EB3" w:rsidRPr="00282275" w:rsidRDefault="00A83EB3" w:rsidP="00A83EB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AF2B209" w14:textId="39C803BF" w:rsidR="004D76FB" w:rsidRPr="00282275" w:rsidRDefault="00A83EB3" w:rsidP="004D76F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323 Rashodi za usluge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6F7869" w:rsidRPr="00282275">
        <w:rPr>
          <w:rFonts w:ascii="Arial" w:hAnsi="Arial" w:cs="Arial"/>
          <w:sz w:val="22"/>
          <w:szCs w:val="22"/>
        </w:rPr>
        <w:t>povećanje</w:t>
      </w:r>
      <w:r w:rsidR="004D76FB" w:rsidRPr="00282275">
        <w:rPr>
          <w:rFonts w:ascii="Arial" w:hAnsi="Arial" w:cs="Arial"/>
          <w:sz w:val="22"/>
          <w:szCs w:val="22"/>
        </w:rPr>
        <w:t xml:space="preserve"> </w:t>
      </w:r>
      <w:r w:rsidR="00A21A9A" w:rsidRPr="00282275">
        <w:rPr>
          <w:rFonts w:ascii="Arial" w:hAnsi="Arial" w:cs="Arial"/>
          <w:sz w:val="22"/>
          <w:szCs w:val="22"/>
        </w:rPr>
        <w:t>8,2</w:t>
      </w:r>
      <w:r w:rsidR="004D76FB" w:rsidRPr="00282275">
        <w:rPr>
          <w:rFonts w:ascii="Arial" w:hAnsi="Arial" w:cs="Arial"/>
          <w:sz w:val="22"/>
          <w:szCs w:val="22"/>
        </w:rPr>
        <w:t>% i rezultat je promjena na šiframa 3231 do 323</w:t>
      </w:r>
      <w:r w:rsidR="00B2581D" w:rsidRPr="00282275">
        <w:rPr>
          <w:rFonts w:ascii="Arial" w:hAnsi="Arial" w:cs="Arial"/>
          <w:sz w:val="22"/>
          <w:szCs w:val="22"/>
        </w:rPr>
        <w:t>9</w:t>
      </w:r>
      <w:r w:rsidR="004D76FB" w:rsidRPr="00282275">
        <w:rPr>
          <w:rFonts w:ascii="Arial" w:hAnsi="Arial" w:cs="Arial"/>
          <w:sz w:val="22"/>
          <w:szCs w:val="22"/>
        </w:rPr>
        <w:t>.</w:t>
      </w:r>
    </w:p>
    <w:p w14:paraId="0C00AE04" w14:textId="54DDC59B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112086AE" w14:textId="22A09251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3231 Usluge telefona, pošte i prijevoza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27080E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EC2F86" w:rsidRPr="00282275">
        <w:rPr>
          <w:rFonts w:ascii="Arial" w:hAnsi="Arial" w:cs="Arial"/>
          <w:sz w:val="22"/>
          <w:szCs w:val="22"/>
        </w:rPr>
        <w:t>od 9,6</w:t>
      </w:r>
      <w:r w:rsidRPr="00282275">
        <w:rPr>
          <w:rFonts w:ascii="Arial" w:hAnsi="Arial" w:cs="Arial"/>
          <w:sz w:val="22"/>
          <w:szCs w:val="22"/>
        </w:rPr>
        <w:t>%. Evidentirane su usluge telefona, interneta, poštarine i ostale usluge za komunikaciju i prijevoz (usluga prijevoza mlijeka u Centru za kontrolu kvalitete stočarskih proizvoda).</w:t>
      </w:r>
    </w:p>
    <w:p w14:paraId="27DB6FAB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2857BE47" w14:textId="0519E194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3232 Usluge tekućeg i investicijskog održavanja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433BEE" w:rsidRPr="00282275">
        <w:rPr>
          <w:rFonts w:ascii="Arial" w:hAnsi="Arial" w:cs="Arial"/>
          <w:sz w:val="22"/>
          <w:szCs w:val="22"/>
        </w:rPr>
        <w:t>povećanje</w:t>
      </w:r>
      <w:r w:rsidR="00B2581D" w:rsidRPr="00282275">
        <w:rPr>
          <w:rFonts w:ascii="Arial" w:hAnsi="Arial" w:cs="Arial"/>
          <w:sz w:val="22"/>
          <w:szCs w:val="22"/>
        </w:rPr>
        <w:t xml:space="preserve"> od </w:t>
      </w:r>
      <w:r w:rsidR="00EC2F86" w:rsidRPr="00282275">
        <w:rPr>
          <w:rFonts w:ascii="Arial" w:hAnsi="Arial" w:cs="Arial"/>
          <w:sz w:val="22"/>
          <w:szCs w:val="22"/>
        </w:rPr>
        <w:t>19,5</w:t>
      </w:r>
      <w:r w:rsidRPr="00282275">
        <w:rPr>
          <w:rFonts w:ascii="Arial" w:hAnsi="Arial" w:cs="Arial"/>
          <w:sz w:val="22"/>
          <w:szCs w:val="22"/>
        </w:rPr>
        <w:t xml:space="preserve">%. Vrijednosno najznačajnije usluge tekućeg i investicijskog održavanja postrojenja i </w:t>
      </w:r>
      <w:r w:rsidRPr="00282275">
        <w:rPr>
          <w:rFonts w:ascii="Arial" w:hAnsi="Arial" w:cs="Arial"/>
          <w:bCs/>
          <w:sz w:val="22"/>
          <w:szCs w:val="22"/>
        </w:rPr>
        <w:t>opreme</w:t>
      </w:r>
      <w:r w:rsidR="00861630" w:rsidRPr="00282275">
        <w:rPr>
          <w:rFonts w:ascii="Arial" w:hAnsi="Arial" w:cs="Arial"/>
          <w:bCs/>
          <w:sz w:val="22"/>
          <w:szCs w:val="22"/>
        </w:rPr>
        <w:t xml:space="preserve"> i</w:t>
      </w:r>
      <w:r w:rsidR="00B94DE5" w:rsidRPr="00282275">
        <w:rPr>
          <w:rFonts w:ascii="Arial" w:hAnsi="Arial" w:cs="Arial"/>
          <w:bCs/>
          <w:sz w:val="22"/>
          <w:szCs w:val="22"/>
        </w:rPr>
        <w:t xml:space="preserve"> održavanje </w:t>
      </w:r>
      <w:r w:rsidR="001A522A" w:rsidRPr="00282275">
        <w:rPr>
          <w:rFonts w:ascii="Arial" w:hAnsi="Arial" w:cs="Arial"/>
          <w:bCs/>
          <w:sz w:val="22"/>
          <w:szCs w:val="22"/>
        </w:rPr>
        <w:t>građevinskih objekata</w:t>
      </w:r>
      <w:r w:rsidRPr="00282275">
        <w:rPr>
          <w:rFonts w:ascii="Arial" w:hAnsi="Arial" w:cs="Arial"/>
          <w:bCs/>
          <w:sz w:val="22"/>
          <w:szCs w:val="22"/>
        </w:rPr>
        <w:t>.</w:t>
      </w:r>
    </w:p>
    <w:p w14:paraId="492B6463" w14:textId="77777777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</w:rPr>
      </w:pPr>
    </w:p>
    <w:p w14:paraId="20B70574" w14:textId="4CEFAE6D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3233 Usluge promidžbe i informiranja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CE62C1" w:rsidRPr="00282275">
        <w:rPr>
          <w:rFonts w:ascii="Arial" w:hAnsi="Arial" w:cs="Arial"/>
          <w:sz w:val="22"/>
          <w:szCs w:val="22"/>
        </w:rPr>
        <w:t xml:space="preserve">smanjenje </w:t>
      </w:r>
      <w:r w:rsidRPr="00282275">
        <w:rPr>
          <w:rFonts w:ascii="Arial" w:hAnsi="Arial" w:cs="Arial"/>
          <w:sz w:val="22"/>
          <w:szCs w:val="22"/>
        </w:rPr>
        <w:t xml:space="preserve">od </w:t>
      </w:r>
      <w:r w:rsidR="000E3C42" w:rsidRPr="00282275">
        <w:rPr>
          <w:rFonts w:ascii="Arial" w:hAnsi="Arial" w:cs="Arial"/>
          <w:sz w:val="22"/>
          <w:szCs w:val="22"/>
        </w:rPr>
        <w:t>8,1</w:t>
      </w:r>
      <w:r w:rsidR="00B67E7B" w:rsidRPr="00282275">
        <w:rPr>
          <w:rFonts w:ascii="Arial" w:hAnsi="Arial" w:cs="Arial"/>
          <w:sz w:val="22"/>
          <w:szCs w:val="22"/>
        </w:rPr>
        <w:t>%</w:t>
      </w:r>
      <w:r w:rsidRPr="00282275">
        <w:rPr>
          <w:rFonts w:ascii="Arial" w:hAnsi="Arial" w:cs="Arial"/>
          <w:sz w:val="22"/>
          <w:szCs w:val="22"/>
        </w:rPr>
        <w:t>. HAPIH provodi aktivnosti promocije hrvatskih poljoprivrednih proizvoda</w:t>
      </w:r>
      <w:r w:rsidR="001A522A" w:rsidRPr="00282275">
        <w:rPr>
          <w:rFonts w:ascii="Arial" w:hAnsi="Arial" w:cs="Arial"/>
          <w:sz w:val="22"/>
          <w:szCs w:val="22"/>
        </w:rPr>
        <w:t xml:space="preserve"> – nacionalnog sustava označavanja te promocije kampanje s temama vezanim za sigurnost hrane</w:t>
      </w:r>
      <w:r w:rsidR="00B2581D" w:rsidRPr="00282275">
        <w:rPr>
          <w:rFonts w:ascii="Arial" w:hAnsi="Arial" w:cs="Arial"/>
          <w:sz w:val="22"/>
          <w:szCs w:val="22"/>
        </w:rPr>
        <w:t>.</w:t>
      </w:r>
    </w:p>
    <w:p w14:paraId="285904AA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7A14B935" w14:textId="44A068CD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3234 Komunalne usluge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B67E7B" w:rsidRPr="00282275">
        <w:rPr>
          <w:rFonts w:ascii="Arial" w:hAnsi="Arial" w:cs="Arial"/>
          <w:sz w:val="22"/>
          <w:szCs w:val="22"/>
        </w:rPr>
        <w:t xml:space="preserve"> </w:t>
      </w:r>
      <w:r w:rsidR="001A522A" w:rsidRPr="00282275">
        <w:rPr>
          <w:rFonts w:ascii="Arial" w:hAnsi="Arial" w:cs="Arial"/>
          <w:sz w:val="22"/>
          <w:szCs w:val="22"/>
        </w:rPr>
        <w:t>povećanje od 1</w:t>
      </w:r>
      <w:r w:rsidR="00D353C8" w:rsidRPr="00282275">
        <w:rPr>
          <w:rFonts w:ascii="Arial" w:hAnsi="Arial" w:cs="Arial"/>
          <w:sz w:val="22"/>
          <w:szCs w:val="22"/>
        </w:rPr>
        <w:t>5,2</w:t>
      </w:r>
      <w:r w:rsidR="001A522A" w:rsidRPr="00282275">
        <w:rPr>
          <w:rFonts w:ascii="Arial" w:hAnsi="Arial" w:cs="Arial"/>
          <w:sz w:val="22"/>
          <w:szCs w:val="22"/>
        </w:rPr>
        <w:t xml:space="preserve">% odnosi se na </w:t>
      </w:r>
      <w:r w:rsidR="00B67E7B" w:rsidRPr="00282275">
        <w:rPr>
          <w:rFonts w:ascii="Arial" w:hAnsi="Arial" w:cs="Arial"/>
          <w:sz w:val="22"/>
          <w:szCs w:val="22"/>
        </w:rPr>
        <w:t>r</w:t>
      </w:r>
      <w:r w:rsidRPr="00282275">
        <w:rPr>
          <w:rFonts w:ascii="Arial" w:hAnsi="Arial" w:cs="Arial"/>
          <w:sz w:val="22"/>
          <w:szCs w:val="22"/>
        </w:rPr>
        <w:t>ežijsk</w:t>
      </w:r>
      <w:r w:rsidR="001A522A" w:rsidRPr="00282275">
        <w:rPr>
          <w:rFonts w:ascii="Arial" w:hAnsi="Arial" w:cs="Arial"/>
          <w:sz w:val="22"/>
          <w:szCs w:val="22"/>
        </w:rPr>
        <w:t>e</w:t>
      </w:r>
      <w:r w:rsidRPr="00282275">
        <w:rPr>
          <w:rFonts w:ascii="Arial" w:hAnsi="Arial" w:cs="Arial"/>
          <w:sz w:val="22"/>
          <w:szCs w:val="22"/>
        </w:rPr>
        <w:t xml:space="preserve"> troško</w:t>
      </w:r>
      <w:r w:rsidR="003D2BC2" w:rsidRPr="00282275">
        <w:rPr>
          <w:rFonts w:ascii="Arial" w:hAnsi="Arial" w:cs="Arial"/>
          <w:sz w:val="22"/>
          <w:szCs w:val="22"/>
        </w:rPr>
        <w:t>ve</w:t>
      </w:r>
      <w:r w:rsidRPr="00282275">
        <w:rPr>
          <w:rFonts w:ascii="Arial" w:hAnsi="Arial" w:cs="Arial"/>
          <w:sz w:val="22"/>
          <w:szCs w:val="22"/>
        </w:rPr>
        <w:t xml:space="preserve"> opskrbe vodom, iznošenje i odvoz smeća, deratizacija i dezinsekcija, dimnjačarske usluge, pričuva i ostale komunalne usluge </w:t>
      </w:r>
      <w:r w:rsidR="001A522A" w:rsidRPr="00282275">
        <w:rPr>
          <w:rFonts w:ascii="Arial" w:hAnsi="Arial" w:cs="Arial"/>
          <w:sz w:val="22"/>
          <w:szCs w:val="22"/>
        </w:rPr>
        <w:t>– komunalnu naknadu, naknadu za uređenje voda, crpljenje i odvoz otpadnih voda iz septičkih i sabirnih jama</w:t>
      </w:r>
      <w:r w:rsidR="00861630" w:rsidRPr="00282275">
        <w:rPr>
          <w:rFonts w:ascii="Arial" w:hAnsi="Arial" w:cs="Arial"/>
          <w:sz w:val="22"/>
          <w:szCs w:val="22"/>
        </w:rPr>
        <w:t xml:space="preserve"> za poslovne prostore u vlasništ</w:t>
      </w:r>
      <w:r w:rsidR="00B2581D" w:rsidRPr="00282275">
        <w:rPr>
          <w:rFonts w:ascii="Arial" w:hAnsi="Arial" w:cs="Arial"/>
          <w:sz w:val="22"/>
          <w:szCs w:val="22"/>
        </w:rPr>
        <w:t>v</w:t>
      </w:r>
      <w:r w:rsidR="00861630" w:rsidRPr="00282275">
        <w:rPr>
          <w:rFonts w:ascii="Arial" w:hAnsi="Arial" w:cs="Arial"/>
          <w:sz w:val="22"/>
          <w:szCs w:val="22"/>
        </w:rPr>
        <w:t>u i koje koristi u zakupu.</w:t>
      </w:r>
    </w:p>
    <w:p w14:paraId="08122317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3AD8CE25" w14:textId="27152905" w:rsidR="00A83EB3" w:rsidRPr="00282275" w:rsidRDefault="00A83EB3" w:rsidP="00A83EB3">
      <w:p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3235 Zakupnine i najamnine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 xml:space="preserve">– </w:t>
      </w:r>
      <w:r w:rsidR="00F36993" w:rsidRPr="00282275">
        <w:rPr>
          <w:rFonts w:ascii="Arial" w:hAnsi="Arial" w:cs="Arial"/>
          <w:sz w:val="22"/>
          <w:szCs w:val="22"/>
        </w:rPr>
        <w:t>povećanje</w:t>
      </w:r>
      <w:r w:rsidR="00D5118B" w:rsidRPr="00282275">
        <w:rPr>
          <w:rFonts w:ascii="Arial" w:hAnsi="Arial" w:cs="Arial"/>
          <w:sz w:val="22"/>
          <w:szCs w:val="22"/>
        </w:rPr>
        <w:t xml:space="preserve"> od </w:t>
      </w:r>
      <w:r w:rsidR="00851804" w:rsidRPr="00282275">
        <w:rPr>
          <w:rFonts w:ascii="Arial" w:hAnsi="Arial" w:cs="Arial"/>
          <w:sz w:val="22"/>
          <w:szCs w:val="22"/>
        </w:rPr>
        <w:t>8</w:t>
      </w:r>
      <w:r w:rsidRPr="00282275">
        <w:rPr>
          <w:rFonts w:ascii="Arial" w:hAnsi="Arial" w:cs="Arial"/>
          <w:sz w:val="22"/>
          <w:szCs w:val="22"/>
        </w:rPr>
        <w:t>%.</w:t>
      </w:r>
      <w:r w:rsidR="00B67E7B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Vrijednosno najznačajnije su zakupnine i najamnine za građevinske objekte</w:t>
      </w:r>
      <w:r w:rsidR="00B67E7B" w:rsidRPr="00282275">
        <w:rPr>
          <w:rFonts w:ascii="Arial" w:hAnsi="Arial" w:cs="Arial"/>
          <w:sz w:val="22"/>
          <w:szCs w:val="22"/>
        </w:rPr>
        <w:t xml:space="preserve"> odnosno za poslovne prostore koje koristi Agencija </w:t>
      </w:r>
      <w:r w:rsidR="00861630" w:rsidRPr="00282275">
        <w:rPr>
          <w:rFonts w:ascii="Arial" w:hAnsi="Arial" w:cs="Arial"/>
          <w:sz w:val="22"/>
          <w:szCs w:val="22"/>
        </w:rPr>
        <w:t>na području</w:t>
      </w:r>
      <w:r w:rsidR="00B67E7B" w:rsidRPr="00282275">
        <w:rPr>
          <w:rFonts w:ascii="Arial" w:hAnsi="Arial" w:cs="Arial"/>
          <w:sz w:val="22"/>
          <w:szCs w:val="22"/>
        </w:rPr>
        <w:t xml:space="preserve"> RH</w:t>
      </w:r>
      <w:r w:rsidRPr="00282275">
        <w:rPr>
          <w:rFonts w:ascii="Arial" w:hAnsi="Arial" w:cs="Arial"/>
          <w:sz w:val="22"/>
          <w:szCs w:val="22"/>
        </w:rPr>
        <w:t>. Nabavljene su jednogodišnje licence, te evidentirane zakupnine i najamnine za prijevozna sredstava</w:t>
      </w:r>
      <w:r w:rsidR="00A12863" w:rsidRPr="00282275">
        <w:rPr>
          <w:rFonts w:ascii="Arial" w:hAnsi="Arial" w:cs="Arial"/>
          <w:sz w:val="22"/>
          <w:szCs w:val="22"/>
        </w:rPr>
        <w:t xml:space="preserve"> i najam </w:t>
      </w:r>
      <w:proofErr w:type="spellStart"/>
      <w:r w:rsidR="00A12863" w:rsidRPr="00282275">
        <w:rPr>
          <w:rFonts w:ascii="Arial" w:hAnsi="Arial" w:cs="Arial"/>
          <w:sz w:val="22"/>
          <w:szCs w:val="22"/>
        </w:rPr>
        <w:t>gps</w:t>
      </w:r>
      <w:proofErr w:type="spellEnd"/>
      <w:r w:rsidR="00A12863" w:rsidRPr="00282275">
        <w:rPr>
          <w:rFonts w:ascii="Arial" w:hAnsi="Arial" w:cs="Arial"/>
          <w:sz w:val="22"/>
          <w:szCs w:val="22"/>
        </w:rPr>
        <w:t xml:space="preserve"> uređaja, aparata za vodu, tahografa, printera.</w:t>
      </w:r>
    </w:p>
    <w:p w14:paraId="2A694266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23251E8B" w14:textId="23CCC2E2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lastRenderedPageBreak/>
        <w:t>ŠIFRA 3236 Zdravstvene i veterinarske usluge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E61AA2" w:rsidRPr="00282275">
        <w:rPr>
          <w:rFonts w:ascii="Arial" w:hAnsi="Arial" w:cs="Arial"/>
          <w:sz w:val="22"/>
          <w:szCs w:val="22"/>
        </w:rPr>
        <w:t>povećanje</w:t>
      </w:r>
      <w:r w:rsidR="00D5118B" w:rsidRPr="00282275">
        <w:rPr>
          <w:rFonts w:ascii="Arial" w:hAnsi="Arial" w:cs="Arial"/>
          <w:sz w:val="22"/>
          <w:szCs w:val="22"/>
        </w:rPr>
        <w:t xml:space="preserve"> od </w:t>
      </w:r>
      <w:r w:rsidR="005840C2" w:rsidRPr="00282275">
        <w:rPr>
          <w:rFonts w:ascii="Arial" w:hAnsi="Arial" w:cs="Arial"/>
          <w:sz w:val="22"/>
          <w:szCs w:val="22"/>
        </w:rPr>
        <w:t>18</w:t>
      </w:r>
      <w:r w:rsidRPr="00282275">
        <w:rPr>
          <w:rFonts w:ascii="Arial" w:hAnsi="Arial" w:cs="Arial"/>
          <w:sz w:val="22"/>
          <w:szCs w:val="22"/>
        </w:rPr>
        <w:t xml:space="preserve">%. Vrijednosno najznačajnije laboratorijske usluge, </w:t>
      </w:r>
      <w:proofErr w:type="spellStart"/>
      <w:r w:rsidRPr="00282275">
        <w:rPr>
          <w:rFonts w:ascii="Arial" w:hAnsi="Arial" w:cs="Arial"/>
          <w:sz w:val="22"/>
          <w:szCs w:val="22"/>
        </w:rPr>
        <w:t>međulaboratorijske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analize, utvrđivanje roditeljstva kod konja (</w:t>
      </w:r>
      <w:proofErr w:type="spellStart"/>
      <w:r w:rsidRPr="00282275">
        <w:rPr>
          <w:rFonts w:ascii="Arial" w:hAnsi="Arial" w:cs="Arial"/>
          <w:sz w:val="22"/>
          <w:szCs w:val="22"/>
        </w:rPr>
        <w:t>genotyping</w:t>
      </w:r>
      <w:proofErr w:type="spellEnd"/>
      <w:r w:rsidRPr="00282275">
        <w:rPr>
          <w:rFonts w:ascii="Arial" w:hAnsi="Arial" w:cs="Arial"/>
          <w:sz w:val="22"/>
          <w:szCs w:val="22"/>
        </w:rPr>
        <w:t>)</w:t>
      </w:r>
      <w:r w:rsidR="00A4612F" w:rsidRPr="00282275">
        <w:rPr>
          <w:rFonts w:ascii="Arial" w:hAnsi="Arial" w:cs="Arial"/>
          <w:sz w:val="22"/>
          <w:szCs w:val="22"/>
        </w:rPr>
        <w:t>, mikrobiološke analize tla</w:t>
      </w:r>
      <w:r w:rsidRPr="00282275">
        <w:rPr>
          <w:rFonts w:ascii="Arial" w:hAnsi="Arial" w:cs="Arial"/>
          <w:sz w:val="22"/>
          <w:szCs w:val="22"/>
        </w:rPr>
        <w:t xml:space="preserve">. Pregledi zaposlenika </w:t>
      </w:r>
      <w:r w:rsidR="00B67E7B" w:rsidRPr="00282275">
        <w:rPr>
          <w:rFonts w:ascii="Arial" w:hAnsi="Arial" w:cs="Arial"/>
          <w:sz w:val="22"/>
          <w:szCs w:val="22"/>
        </w:rPr>
        <w:t xml:space="preserve">(periodični i za rad na računalu) </w:t>
      </w:r>
      <w:r w:rsidRPr="00282275">
        <w:rPr>
          <w:rFonts w:ascii="Arial" w:hAnsi="Arial" w:cs="Arial"/>
          <w:sz w:val="22"/>
          <w:szCs w:val="22"/>
        </w:rPr>
        <w:t>sukladno odredbama Zakona o zaštiti na radu.</w:t>
      </w:r>
    </w:p>
    <w:p w14:paraId="62118C04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56356745" w14:textId="71C4B339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3237 Intelektualne i osobne usluge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9B38A4" w:rsidRPr="00282275">
        <w:rPr>
          <w:rFonts w:ascii="Arial" w:hAnsi="Arial" w:cs="Arial"/>
          <w:sz w:val="22"/>
          <w:szCs w:val="22"/>
        </w:rPr>
        <w:t xml:space="preserve">povećanje od </w:t>
      </w:r>
      <w:r w:rsidR="001A349B" w:rsidRPr="00282275">
        <w:rPr>
          <w:rFonts w:ascii="Arial" w:hAnsi="Arial" w:cs="Arial"/>
          <w:sz w:val="22"/>
          <w:szCs w:val="22"/>
        </w:rPr>
        <w:t>7,7</w:t>
      </w:r>
      <w:r w:rsidRPr="00282275">
        <w:rPr>
          <w:rFonts w:ascii="Arial" w:hAnsi="Arial" w:cs="Arial"/>
          <w:sz w:val="22"/>
          <w:szCs w:val="22"/>
        </w:rPr>
        <w:t xml:space="preserve">%. </w:t>
      </w:r>
      <w:r w:rsidR="00861630" w:rsidRPr="00282275">
        <w:rPr>
          <w:rFonts w:ascii="Arial" w:hAnsi="Arial" w:cs="Arial"/>
          <w:sz w:val="22"/>
          <w:szCs w:val="22"/>
        </w:rPr>
        <w:t>Isp</w:t>
      </w:r>
      <w:r w:rsidR="00B67E7B" w:rsidRPr="00282275">
        <w:rPr>
          <w:rFonts w:ascii="Arial" w:hAnsi="Arial" w:cs="Arial"/>
          <w:sz w:val="22"/>
          <w:szCs w:val="22"/>
        </w:rPr>
        <w:t>laćene naknade po autorskim ugovorima i ugovorima o djelu za</w:t>
      </w:r>
      <w:r w:rsidRPr="00282275">
        <w:rPr>
          <w:rFonts w:ascii="Arial" w:hAnsi="Arial" w:cs="Arial"/>
          <w:sz w:val="22"/>
          <w:szCs w:val="22"/>
        </w:rPr>
        <w:t xml:space="preserve"> predavač</w:t>
      </w:r>
      <w:r w:rsidR="00B67E7B" w:rsidRPr="00282275">
        <w:rPr>
          <w:rFonts w:ascii="Arial" w:hAnsi="Arial" w:cs="Arial"/>
          <w:sz w:val="22"/>
          <w:szCs w:val="22"/>
        </w:rPr>
        <w:t>e</w:t>
      </w:r>
      <w:r w:rsidRPr="00282275">
        <w:rPr>
          <w:rFonts w:ascii="Arial" w:hAnsi="Arial" w:cs="Arial"/>
          <w:sz w:val="22"/>
          <w:szCs w:val="22"/>
        </w:rPr>
        <w:t xml:space="preserve"> na savjetovanj</w:t>
      </w:r>
      <w:r w:rsidR="00B67E7B" w:rsidRPr="00282275">
        <w:rPr>
          <w:rFonts w:ascii="Arial" w:hAnsi="Arial" w:cs="Arial"/>
          <w:sz w:val="22"/>
          <w:szCs w:val="22"/>
        </w:rPr>
        <w:t>ima</w:t>
      </w:r>
      <w:r w:rsidRPr="00282275">
        <w:rPr>
          <w:rFonts w:ascii="Arial" w:hAnsi="Arial" w:cs="Arial"/>
          <w:sz w:val="22"/>
          <w:szCs w:val="22"/>
        </w:rPr>
        <w:t xml:space="preserve"> u organizaciji Centra za stočarstvo, očevid berbe, </w:t>
      </w:r>
      <w:r w:rsidR="00B67E7B" w:rsidRPr="00282275">
        <w:rPr>
          <w:rFonts w:ascii="Arial" w:hAnsi="Arial" w:cs="Arial"/>
          <w:sz w:val="22"/>
          <w:szCs w:val="22"/>
        </w:rPr>
        <w:t xml:space="preserve">naknade za rad </w:t>
      </w:r>
      <w:r w:rsidRPr="00282275">
        <w:rPr>
          <w:rFonts w:ascii="Arial" w:hAnsi="Arial" w:cs="Arial"/>
          <w:sz w:val="22"/>
          <w:szCs w:val="22"/>
        </w:rPr>
        <w:t>komisije</w:t>
      </w:r>
      <w:r w:rsidR="00B67E7B" w:rsidRPr="00282275">
        <w:rPr>
          <w:rFonts w:ascii="Arial" w:hAnsi="Arial" w:cs="Arial"/>
          <w:sz w:val="22"/>
          <w:szCs w:val="22"/>
        </w:rPr>
        <w:t xml:space="preserve"> za ocjenjivanje vina</w:t>
      </w:r>
      <w:r w:rsidRPr="00282275">
        <w:rPr>
          <w:rFonts w:ascii="Arial" w:hAnsi="Arial" w:cs="Arial"/>
          <w:sz w:val="22"/>
          <w:szCs w:val="22"/>
        </w:rPr>
        <w:t xml:space="preserve"> u Centru za vinogradarstvo, vinarstvo i </w:t>
      </w:r>
      <w:proofErr w:type="spellStart"/>
      <w:r w:rsidRPr="00282275">
        <w:rPr>
          <w:rFonts w:ascii="Arial" w:hAnsi="Arial" w:cs="Arial"/>
          <w:sz w:val="22"/>
          <w:szCs w:val="22"/>
        </w:rPr>
        <w:t>uljarstvo</w:t>
      </w:r>
      <w:proofErr w:type="spellEnd"/>
      <w:r w:rsidRPr="00282275">
        <w:rPr>
          <w:rFonts w:ascii="Arial" w:hAnsi="Arial" w:cs="Arial"/>
          <w:sz w:val="22"/>
          <w:szCs w:val="22"/>
        </w:rPr>
        <w:t>, sezonski rad u poljoprivredi, usluge rada agencijskih djelatnika, usluge student servisa, usluge odvjetnika i pravnog savjetovanja</w:t>
      </w:r>
      <w:r w:rsidR="009B38A4" w:rsidRPr="00282275">
        <w:rPr>
          <w:rFonts w:ascii="Arial" w:hAnsi="Arial" w:cs="Arial"/>
          <w:sz w:val="22"/>
          <w:szCs w:val="22"/>
        </w:rPr>
        <w:t>, stručni nadzor sjemenskih usjeva, akreditacija.</w:t>
      </w:r>
    </w:p>
    <w:p w14:paraId="59C79888" w14:textId="16A262AF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59338AC6" w14:textId="015D1A6B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3238 Računalne usluge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B67E7B" w:rsidRPr="00282275">
        <w:rPr>
          <w:rFonts w:ascii="Arial" w:hAnsi="Arial" w:cs="Arial"/>
          <w:sz w:val="22"/>
          <w:szCs w:val="22"/>
        </w:rPr>
        <w:t>–</w:t>
      </w:r>
      <w:r w:rsidRPr="00282275">
        <w:rPr>
          <w:rFonts w:ascii="Arial" w:hAnsi="Arial" w:cs="Arial"/>
          <w:sz w:val="22"/>
          <w:szCs w:val="22"/>
        </w:rPr>
        <w:t xml:space="preserve"> povećanje od </w:t>
      </w:r>
      <w:r w:rsidR="004C04DC" w:rsidRPr="00282275">
        <w:rPr>
          <w:rFonts w:ascii="Arial" w:hAnsi="Arial" w:cs="Arial"/>
          <w:sz w:val="22"/>
          <w:szCs w:val="22"/>
        </w:rPr>
        <w:t>17,3</w:t>
      </w:r>
      <w:r w:rsidRPr="00282275">
        <w:rPr>
          <w:rFonts w:ascii="Arial" w:hAnsi="Arial" w:cs="Arial"/>
          <w:sz w:val="22"/>
          <w:szCs w:val="22"/>
        </w:rPr>
        <w:t xml:space="preserve">%. Odnosi se na </w:t>
      </w:r>
      <w:r w:rsidR="00D5118B" w:rsidRPr="00282275">
        <w:rPr>
          <w:rFonts w:ascii="Arial" w:hAnsi="Arial" w:cs="Arial"/>
          <w:sz w:val="22"/>
          <w:szCs w:val="22"/>
        </w:rPr>
        <w:t>održavanje</w:t>
      </w:r>
      <w:r w:rsidRPr="00282275">
        <w:rPr>
          <w:rFonts w:ascii="Arial" w:hAnsi="Arial" w:cs="Arial"/>
          <w:sz w:val="22"/>
          <w:szCs w:val="22"/>
        </w:rPr>
        <w:t xml:space="preserve"> računovodstvenog programa</w:t>
      </w:r>
      <w:r w:rsidR="0091034F" w:rsidRPr="00282275">
        <w:rPr>
          <w:rFonts w:ascii="Arial" w:hAnsi="Arial" w:cs="Arial"/>
          <w:sz w:val="22"/>
          <w:szCs w:val="22"/>
        </w:rPr>
        <w:t xml:space="preserve"> i aplikacija koje Agencija koristi</w:t>
      </w:r>
      <w:r w:rsidRPr="00282275">
        <w:rPr>
          <w:rFonts w:ascii="Arial" w:hAnsi="Arial" w:cs="Arial"/>
          <w:sz w:val="22"/>
          <w:szCs w:val="22"/>
        </w:rPr>
        <w:t xml:space="preserve">, </w:t>
      </w:r>
      <w:r w:rsidR="00861630" w:rsidRPr="00282275">
        <w:rPr>
          <w:rFonts w:ascii="Arial" w:hAnsi="Arial" w:cs="Arial"/>
          <w:sz w:val="22"/>
          <w:szCs w:val="22"/>
        </w:rPr>
        <w:t>usluge ažuriranja računalnih</w:t>
      </w:r>
      <w:r w:rsidRPr="00282275">
        <w:rPr>
          <w:rFonts w:ascii="Arial" w:hAnsi="Arial" w:cs="Arial"/>
          <w:sz w:val="22"/>
          <w:szCs w:val="22"/>
        </w:rPr>
        <w:t xml:space="preserve"> aplikacija, web rješenja</w:t>
      </w:r>
      <w:r w:rsidR="00B67E7B" w:rsidRPr="00282275">
        <w:rPr>
          <w:rFonts w:ascii="Arial" w:hAnsi="Arial" w:cs="Arial"/>
          <w:sz w:val="22"/>
          <w:szCs w:val="22"/>
        </w:rPr>
        <w:t xml:space="preserve">, IT </w:t>
      </w:r>
      <w:r w:rsidR="0091034F" w:rsidRPr="00282275">
        <w:rPr>
          <w:rFonts w:ascii="Arial" w:hAnsi="Arial" w:cs="Arial"/>
          <w:sz w:val="22"/>
          <w:szCs w:val="22"/>
        </w:rPr>
        <w:t>podrška</w:t>
      </w:r>
      <w:r w:rsidRPr="00282275">
        <w:rPr>
          <w:rFonts w:ascii="Arial" w:hAnsi="Arial" w:cs="Arial"/>
          <w:sz w:val="22"/>
          <w:szCs w:val="22"/>
        </w:rPr>
        <w:t>, naknade za primanje i slanje e</w:t>
      </w:r>
      <w:r w:rsidR="00B67E7B" w:rsidRPr="00282275">
        <w:rPr>
          <w:rFonts w:ascii="Arial" w:hAnsi="Arial" w:cs="Arial"/>
          <w:sz w:val="22"/>
          <w:szCs w:val="22"/>
        </w:rPr>
        <w:t>-</w:t>
      </w:r>
      <w:r w:rsidRPr="00282275">
        <w:rPr>
          <w:rFonts w:ascii="Arial" w:hAnsi="Arial" w:cs="Arial"/>
          <w:sz w:val="22"/>
          <w:szCs w:val="22"/>
        </w:rPr>
        <w:t xml:space="preserve">Računa. </w:t>
      </w:r>
    </w:p>
    <w:p w14:paraId="295FA0F4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54AE6E02" w14:textId="6BCB24D4" w:rsidR="00A83EB3" w:rsidRPr="00282275" w:rsidRDefault="00A83EB3" w:rsidP="00A83EB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3239 Ostale usluge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E57346" w:rsidRPr="00282275">
        <w:rPr>
          <w:rFonts w:ascii="Arial" w:hAnsi="Arial" w:cs="Arial"/>
          <w:sz w:val="22"/>
          <w:szCs w:val="22"/>
        </w:rPr>
        <w:t>povećanje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6274DD" w:rsidRPr="00282275">
        <w:rPr>
          <w:rFonts w:ascii="Arial" w:hAnsi="Arial" w:cs="Arial"/>
          <w:sz w:val="22"/>
          <w:szCs w:val="22"/>
        </w:rPr>
        <w:t>7,5</w:t>
      </w:r>
      <w:r w:rsidRPr="00282275">
        <w:rPr>
          <w:rFonts w:ascii="Arial" w:hAnsi="Arial" w:cs="Arial"/>
          <w:sz w:val="22"/>
          <w:szCs w:val="22"/>
        </w:rPr>
        <w:t xml:space="preserve">%. Evidentiraju se troškovi grafičkih i tiskarskih usluga (direkt </w:t>
      </w:r>
      <w:proofErr w:type="spellStart"/>
      <w:r w:rsidRPr="00282275">
        <w:rPr>
          <w:rFonts w:ascii="Arial" w:hAnsi="Arial" w:cs="Arial"/>
          <w:sz w:val="22"/>
          <w:szCs w:val="22"/>
        </w:rPr>
        <w:t>mailing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), usluge čišćenja </w:t>
      </w:r>
      <w:r w:rsidR="00B67E7B" w:rsidRPr="00282275">
        <w:rPr>
          <w:rFonts w:ascii="Arial" w:hAnsi="Arial" w:cs="Arial"/>
          <w:sz w:val="22"/>
          <w:szCs w:val="22"/>
        </w:rPr>
        <w:t>poslovnih prostorija</w:t>
      </w:r>
      <w:r w:rsidRPr="00282275">
        <w:rPr>
          <w:rFonts w:ascii="Arial" w:hAnsi="Arial" w:cs="Arial"/>
          <w:sz w:val="22"/>
          <w:szCs w:val="22"/>
        </w:rPr>
        <w:t>, usluge pri registraciji vozila, usluge čuvanja imovine i osoba</w:t>
      </w:r>
      <w:r w:rsidR="00B67E7B" w:rsidRPr="00282275">
        <w:rPr>
          <w:rFonts w:ascii="Arial" w:hAnsi="Arial" w:cs="Arial"/>
          <w:sz w:val="22"/>
          <w:szCs w:val="22"/>
        </w:rPr>
        <w:t>,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B67E7B" w:rsidRPr="00282275">
        <w:rPr>
          <w:rFonts w:ascii="Arial" w:hAnsi="Arial" w:cs="Arial"/>
          <w:sz w:val="22"/>
          <w:szCs w:val="22"/>
        </w:rPr>
        <w:t>usluge pranja službenih automobila,</w:t>
      </w:r>
      <w:r w:rsidR="00D5118B" w:rsidRPr="00282275">
        <w:rPr>
          <w:rFonts w:ascii="Arial" w:hAnsi="Arial" w:cs="Arial"/>
          <w:sz w:val="22"/>
          <w:szCs w:val="22"/>
        </w:rPr>
        <w:t xml:space="preserve"> vulkanizerske usluge i slično.</w:t>
      </w:r>
    </w:p>
    <w:p w14:paraId="42BF1380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5BDFFAF3" w14:textId="6B50CE6D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324 Naknade troškova osobama izvan radnog odnosa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696872" w:rsidRPr="00282275">
        <w:rPr>
          <w:rFonts w:ascii="Arial" w:hAnsi="Arial" w:cs="Arial"/>
          <w:sz w:val="22"/>
          <w:szCs w:val="22"/>
        </w:rPr>
        <w:t xml:space="preserve"> smanjenje</w:t>
      </w:r>
      <w:r w:rsidR="00AA78D1" w:rsidRPr="00282275">
        <w:rPr>
          <w:rFonts w:ascii="Arial" w:hAnsi="Arial" w:cs="Arial"/>
          <w:sz w:val="22"/>
          <w:szCs w:val="22"/>
        </w:rPr>
        <w:t xml:space="preserve"> od</w:t>
      </w:r>
      <w:r w:rsidR="00840214" w:rsidRPr="00282275">
        <w:rPr>
          <w:rFonts w:ascii="Arial" w:hAnsi="Arial" w:cs="Arial"/>
          <w:sz w:val="22"/>
          <w:szCs w:val="22"/>
        </w:rPr>
        <w:t xml:space="preserve"> 35,7</w:t>
      </w:r>
      <w:r w:rsidRPr="00282275">
        <w:rPr>
          <w:rFonts w:ascii="Arial" w:hAnsi="Arial" w:cs="Arial"/>
          <w:sz w:val="22"/>
          <w:szCs w:val="22"/>
        </w:rPr>
        <w:t xml:space="preserve">%. Evidentirani rashodi službenog puta za </w:t>
      </w:r>
      <w:r w:rsidR="00D5118B" w:rsidRPr="00282275">
        <w:rPr>
          <w:rFonts w:ascii="Arial" w:hAnsi="Arial" w:cs="Arial"/>
          <w:sz w:val="22"/>
          <w:szCs w:val="22"/>
        </w:rPr>
        <w:t xml:space="preserve">osobe izvan radnog odnosa </w:t>
      </w:r>
      <w:r w:rsidRPr="00282275">
        <w:rPr>
          <w:rFonts w:ascii="Arial" w:hAnsi="Arial" w:cs="Arial"/>
          <w:sz w:val="22"/>
          <w:szCs w:val="22"/>
        </w:rPr>
        <w:t>kao i plaćanje prijevoza vanjskim suradnicima koji su članovi komisija za ocjenjivanje vina</w:t>
      </w:r>
      <w:r w:rsidR="00AA78D1" w:rsidRPr="00282275">
        <w:rPr>
          <w:rFonts w:ascii="Arial" w:hAnsi="Arial" w:cs="Arial"/>
          <w:sz w:val="22"/>
          <w:szCs w:val="22"/>
        </w:rPr>
        <w:t xml:space="preserve">. </w:t>
      </w:r>
    </w:p>
    <w:p w14:paraId="56FD2407" w14:textId="77777777" w:rsidR="00AA78D1" w:rsidRPr="00282275" w:rsidRDefault="00AA78D1" w:rsidP="00A83EB3">
      <w:pPr>
        <w:jc w:val="both"/>
        <w:rPr>
          <w:rFonts w:ascii="Arial" w:hAnsi="Arial" w:cs="Arial"/>
          <w:sz w:val="22"/>
          <w:szCs w:val="22"/>
        </w:rPr>
      </w:pPr>
    </w:p>
    <w:p w14:paraId="3AAB29E6" w14:textId="63B1C562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329 Ostali nespomenuti rashodi poslovanja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A3187A" w:rsidRPr="00282275">
        <w:rPr>
          <w:rFonts w:ascii="Arial" w:hAnsi="Arial" w:cs="Arial"/>
          <w:sz w:val="22"/>
          <w:szCs w:val="22"/>
        </w:rPr>
        <w:t>smanjenje</w:t>
      </w:r>
      <w:r w:rsidR="00D5118B" w:rsidRPr="00282275">
        <w:rPr>
          <w:rFonts w:ascii="Arial" w:hAnsi="Arial" w:cs="Arial"/>
          <w:sz w:val="22"/>
          <w:szCs w:val="22"/>
        </w:rPr>
        <w:t xml:space="preserve"> od</w:t>
      </w:r>
      <w:r w:rsidR="005D4FDF" w:rsidRPr="00282275">
        <w:rPr>
          <w:rFonts w:ascii="Arial" w:hAnsi="Arial" w:cs="Arial"/>
          <w:sz w:val="22"/>
          <w:szCs w:val="22"/>
        </w:rPr>
        <w:t xml:space="preserve"> 14,01</w:t>
      </w:r>
      <w:r w:rsidR="00D5118B" w:rsidRPr="00282275">
        <w:rPr>
          <w:rFonts w:ascii="Arial" w:hAnsi="Arial" w:cs="Arial"/>
          <w:sz w:val="22"/>
          <w:szCs w:val="22"/>
        </w:rPr>
        <w:t>% i rezultat je promjena na šiframa 3291 do 3299.</w:t>
      </w:r>
    </w:p>
    <w:p w14:paraId="53732C6D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E922239" w14:textId="160C2941" w:rsidR="00B67E7B" w:rsidRPr="00282275" w:rsidRDefault="00A83EB3" w:rsidP="00B67E7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3291 </w:t>
      </w:r>
      <w:r w:rsidRPr="00282275">
        <w:rPr>
          <w:rFonts w:ascii="Arial" w:hAnsi="Arial" w:cs="Arial"/>
          <w:bCs/>
          <w:sz w:val="22"/>
          <w:szCs w:val="22"/>
          <w:u w:val="single"/>
        </w:rPr>
        <w:t xml:space="preserve">Naknade za rad predstavničkih i izvršnih tijela, povjerenstava i slično </w:t>
      </w:r>
      <w:r w:rsidRPr="00282275">
        <w:rPr>
          <w:rFonts w:ascii="Arial" w:hAnsi="Arial" w:cs="Arial"/>
          <w:bCs/>
          <w:sz w:val="22"/>
          <w:szCs w:val="22"/>
        </w:rPr>
        <w:t xml:space="preserve">– </w:t>
      </w:r>
      <w:r w:rsidR="004A3677" w:rsidRPr="00282275">
        <w:rPr>
          <w:rFonts w:ascii="Arial" w:hAnsi="Arial" w:cs="Arial"/>
          <w:bCs/>
          <w:sz w:val="22"/>
          <w:szCs w:val="22"/>
        </w:rPr>
        <w:t>smanjenje</w:t>
      </w:r>
      <w:r w:rsidR="00D5118B" w:rsidRPr="00282275">
        <w:rPr>
          <w:rFonts w:ascii="Arial" w:hAnsi="Arial" w:cs="Arial"/>
          <w:bCs/>
          <w:sz w:val="22"/>
          <w:szCs w:val="22"/>
        </w:rPr>
        <w:t xml:space="preserve"> od </w:t>
      </w:r>
      <w:r w:rsidR="002C07C3" w:rsidRPr="00282275">
        <w:rPr>
          <w:rFonts w:ascii="Arial" w:hAnsi="Arial" w:cs="Arial"/>
          <w:bCs/>
          <w:sz w:val="22"/>
          <w:szCs w:val="22"/>
        </w:rPr>
        <w:t>19,1</w:t>
      </w:r>
      <w:r w:rsidR="00D5118B" w:rsidRPr="00282275">
        <w:rPr>
          <w:rFonts w:ascii="Arial" w:hAnsi="Arial" w:cs="Arial"/>
          <w:bCs/>
          <w:sz w:val="22"/>
          <w:szCs w:val="22"/>
        </w:rPr>
        <w:t>%</w:t>
      </w:r>
      <w:r w:rsidR="00D5118B" w:rsidRPr="00282275">
        <w:rPr>
          <w:rFonts w:ascii="Arial" w:hAnsi="Arial" w:cs="Arial"/>
          <w:sz w:val="22"/>
          <w:szCs w:val="22"/>
        </w:rPr>
        <w:t xml:space="preserve"> i odnosi se na plaćanje naknade za članove Upravnog vijeća koji ostvaruju to pravo</w:t>
      </w:r>
      <w:r w:rsidR="00B67E7B" w:rsidRPr="00282275">
        <w:rPr>
          <w:rFonts w:ascii="Arial" w:hAnsi="Arial" w:cs="Arial"/>
          <w:sz w:val="22"/>
          <w:szCs w:val="22"/>
        </w:rPr>
        <w:t>.</w:t>
      </w:r>
      <w:r w:rsidR="00861630" w:rsidRPr="00282275">
        <w:rPr>
          <w:rFonts w:ascii="Arial" w:hAnsi="Arial" w:cs="Arial"/>
          <w:sz w:val="22"/>
          <w:szCs w:val="22"/>
        </w:rPr>
        <w:t xml:space="preserve"> </w:t>
      </w:r>
    </w:p>
    <w:p w14:paraId="047C4391" w14:textId="45112A5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5485889B" w14:textId="6B976D9D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3292 Premije osiguranja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–</w:t>
      </w:r>
      <w:r w:rsidRPr="00282275">
        <w:rPr>
          <w:rFonts w:ascii="Arial" w:hAnsi="Arial" w:cs="Arial"/>
          <w:bCs/>
          <w:sz w:val="22"/>
          <w:szCs w:val="22"/>
        </w:rPr>
        <w:t xml:space="preserve"> </w:t>
      </w:r>
      <w:r w:rsidR="005E3014" w:rsidRPr="00282275">
        <w:rPr>
          <w:rFonts w:ascii="Arial" w:hAnsi="Arial" w:cs="Arial"/>
          <w:sz w:val="22"/>
          <w:szCs w:val="22"/>
        </w:rPr>
        <w:t>povećanje</w:t>
      </w:r>
      <w:r w:rsidR="004D45B2" w:rsidRPr="00282275">
        <w:rPr>
          <w:rFonts w:ascii="Arial" w:hAnsi="Arial" w:cs="Arial"/>
          <w:sz w:val="22"/>
          <w:szCs w:val="22"/>
        </w:rPr>
        <w:t xml:space="preserve"> od </w:t>
      </w:r>
      <w:r w:rsidR="000074BC" w:rsidRPr="00282275">
        <w:rPr>
          <w:rFonts w:ascii="Arial" w:hAnsi="Arial" w:cs="Arial"/>
          <w:sz w:val="22"/>
          <w:szCs w:val="22"/>
        </w:rPr>
        <w:t>3,1</w:t>
      </w:r>
      <w:r w:rsidRPr="00282275">
        <w:rPr>
          <w:rFonts w:ascii="Arial" w:hAnsi="Arial" w:cs="Arial"/>
          <w:sz w:val="22"/>
          <w:szCs w:val="22"/>
        </w:rPr>
        <w:t>%</w:t>
      </w:r>
      <w:r w:rsidR="00D5118B" w:rsidRPr="00282275">
        <w:rPr>
          <w:rFonts w:ascii="Arial" w:hAnsi="Arial" w:cs="Arial"/>
          <w:sz w:val="22"/>
          <w:szCs w:val="22"/>
        </w:rPr>
        <w:t xml:space="preserve">. Rashodi se odnose na </w:t>
      </w:r>
      <w:r w:rsidRPr="00282275">
        <w:rPr>
          <w:rFonts w:ascii="Arial" w:hAnsi="Arial" w:cs="Arial"/>
          <w:sz w:val="22"/>
          <w:szCs w:val="22"/>
        </w:rPr>
        <w:t xml:space="preserve">obvezno auto i </w:t>
      </w:r>
      <w:proofErr w:type="spellStart"/>
      <w:r w:rsidRPr="00282275">
        <w:rPr>
          <w:rFonts w:ascii="Arial" w:hAnsi="Arial" w:cs="Arial"/>
          <w:sz w:val="22"/>
          <w:szCs w:val="22"/>
        </w:rPr>
        <w:t>kasko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osiguranje</w:t>
      </w:r>
      <w:r w:rsidR="00B67E7B" w:rsidRPr="00282275">
        <w:rPr>
          <w:rFonts w:ascii="Arial" w:hAnsi="Arial" w:cs="Arial"/>
          <w:sz w:val="22"/>
          <w:szCs w:val="22"/>
        </w:rPr>
        <w:t xml:space="preserve"> za službene automobile</w:t>
      </w:r>
      <w:r w:rsidR="003B2EBA" w:rsidRPr="00282275">
        <w:rPr>
          <w:rFonts w:ascii="Arial" w:hAnsi="Arial" w:cs="Arial"/>
          <w:sz w:val="22"/>
          <w:szCs w:val="22"/>
        </w:rPr>
        <w:t xml:space="preserve"> i ostala prijevozna sredstva,</w:t>
      </w:r>
      <w:r w:rsidRPr="00282275">
        <w:rPr>
          <w:rFonts w:ascii="Arial" w:hAnsi="Arial" w:cs="Arial"/>
          <w:sz w:val="22"/>
          <w:szCs w:val="22"/>
        </w:rPr>
        <w:t xml:space="preserve"> premije osiguranja ostale imovine </w:t>
      </w:r>
      <w:r w:rsidR="00B67E7B" w:rsidRPr="00282275">
        <w:rPr>
          <w:rFonts w:ascii="Arial" w:hAnsi="Arial" w:cs="Arial"/>
          <w:sz w:val="22"/>
          <w:szCs w:val="22"/>
        </w:rPr>
        <w:t xml:space="preserve">– </w:t>
      </w:r>
      <w:r w:rsidRPr="00282275">
        <w:rPr>
          <w:rFonts w:ascii="Arial" w:hAnsi="Arial" w:cs="Arial"/>
          <w:sz w:val="22"/>
          <w:szCs w:val="22"/>
        </w:rPr>
        <w:t>osiguranje usjeva i nasada.</w:t>
      </w:r>
    </w:p>
    <w:p w14:paraId="21D67615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3B7CB9F4" w14:textId="09D125D4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3293 Reprezentacija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9A75F1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0074BC" w:rsidRPr="00282275">
        <w:rPr>
          <w:rFonts w:ascii="Arial" w:hAnsi="Arial" w:cs="Arial"/>
          <w:sz w:val="22"/>
          <w:szCs w:val="22"/>
        </w:rPr>
        <w:t>1,4%</w:t>
      </w:r>
      <w:r w:rsidRPr="00282275">
        <w:rPr>
          <w:rFonts w:ascii="Arial" w:hAnsi="Arial" w:cs="Arial"/>
          <w:sz w:val="22"/>
          <w:szCs w:val="22"/>
        </w:rPr>
        <w:t xml:space="preserve">. Reprezentacija za </w:t>
      </w:r>
      <w:r w:rsidR="00D41FED" w:rsidRPr="00282275">
        <w:rPr>
          <w:rFonts w:ascii="Arial" w:hAnsi="Arial" w:cs="Arial"/>
          <w:sz w:val="22"/>
          <w:szCs w:val="22"/>
        </w:rPr>
        <w:t xml:space="preserve">obilježavanje Dana hrane, okrugle stolove na projektima koje provodi </w:t>
      </w:r>
      <w:proofErr w:type="spellStart"/>
      <w:r w:rsidR="00D41FED" w:rsidRPr="00282275">
        <w:rPr>
          <w:rFonts w:ascii="Arial" w:hAnsi="Arial" w:cs="Arial"/>
          <w:sz w:val="22"/>
          <w:szCs w:val="22"/>
        </w:rPr>
        <w:t>Agencija,kampanja</w:t>
      </w:r>
      <w:proofErr w:type="spellEnd"/>
      <w:r w:rsidR="00D41FED" w:rsidRPr="00282275">
        <w:rPr>
          <w:rFonts w:ascii="Arial" w:hAnsi="Arial" w:cs="Arial"/>
          <w:sz w:val="22"/>
          <w:szCs w:val="22"/>
        </w:rPr>
        <w:t xml:space="preserve"> EU bira sigurnu hranu, organizacija ESCAA sastanka</w:t>
      </w:r>
      <w:r w:rsidR="003B2EBA" w:rsidRPr="00282275">
        <w:rPr>
          <w:rFonts w:ascii="Arial" w:hAnsi="Arial" w:cs="Arial"/>
          <w:sz w:val="22"/>
          <w:szCs w:val="22"/>
        </w:rPr>
        <w:t xml:space="preserve"> Centra za sjemenarstvo i rasadničarstvo</w:t>
      </w:r>
      <w:r w:rsidR="004D45B2" w:rsidRPr="00282275">
        <w:rPr>
          <w:rFonts w:ascii="Arial" w:hAnsi="Arial" w:cs="Arial"/>
          <w:sz w:val="22"/>
          <w:szCs w:val="22"/>
        </w:rPr>
        <w:t>, Svjetski dan hrane, EFSA jesenske škol</w:t>
      </w:r>
      <w:r w:rsidR="000074BC" w:rsidRPr="00282275">
        <w:rPr>
          <w:rFonts w:ascii="Arial" w:hAnsi="Arial" w:cs="Arial"/>
          <w:sz w:val="22"/>
          <w:szCs w:val="22"/>
        </w:rPr>
        <w:t>e</w:t>
      </w:r>
      <w:r w:rsidR="004D45B2" w:rsidRPr="00282275">
        <w:rPr>
          <w:rFonts w:ascii="Arial" w:hAnsi="Arial" w:cs="Arial"/>
          <w:sz w:val="22"/>
          <w:szCs w:val="22"/>
        </w:rPr>
        <w:t xml:space="preserve">, godišnja skupština Udruge </w:t>
      </w:r>
      <w:proofErr w:type="spellStart"/>
      <w:r w:rsidR="004D45B2" w:rsidRPr="00282275">
        <w:rPr>
          <w:rFonts w:ascii="Arial" w:hAnsi="Arial" w:cs="Arial"/>
          <w:sz w:val="22"/>
          <w:szCs w:val="22"/>
        </w:rPr>
        <w:t>rasadničara</w:t>
      </w:r>
      <w:proofErr w:type="spellEnd"/>
      <w:r w:rsidR="004D45B2" w:rsidRPr="00282275">
        <w:rPr>
          <w:rFonts w:ascii="Arial" w:hAnsi="Arial" w:cs="Arial"/>
          <w:sz w:val="22"/>
          <w:szCs w:val="22"/>
        </w:rPr>
        <w:t>.</w:t>
      </w:r>
    </w:p>
    <w:p w14:paraId="2087F7EC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1B3ECED6" w14:textId="2B55196C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3294 Članarine i norme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314B91" w:rsidRPr="00282275">
        <w:rPr>
          <w:rFonts w:ascii="Arial" w:hAnsi="Arial" w:cs="Arial"/>
          <w:sz w:val="22"/>
          <w:szCs w:val="22"/>
        </w:rPr>
        <w:t xml:space="preserve"> 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A80C4B" w:rsidRPr="00282275">
        <w:rPr>
          <w:rFonts w:ascii="Arial" w:hAnsi="Arial" w:cs="Arial"/>
          <w:sz w:val="22"/>
          <w:szCs w:val="22"/>
        </w:rPr>
        <w:t>19,1</w:t>
      </w:r>
      <w:r w:rsidRPr="00282275">
        <w:rPr>
          <w:rFonts w:ascii="Arial" w:hAnsi="Arial" w:cs="Arial"/>
          <w:sz w:val="22"/>
          <w:szCs w:val="22"/>
        </w:rPr>
        <w:t>%. Plaćene</w:t>
      </w:r>
      <w:r w:rsidR="003B2EBA" w:rsidRPr="00282275">
        <w:rPr>
          <w:rFonts w:ascii="Arial" w:hAnsi="Arial" w:cs="Arial"/>
          <w:sz w:val="22"/>
          <w:szCs w:val="22"/>
        </w:rPr>
        <w:t xml:space="preserve"> su</w:t>
      </w:r>
      <w:r w:rsidRPr="00282275">
        <w:rPr>
          <w:rFonts w:ascii="Arial" w:hAnsi="Arial" w:cs="Arial"/>
          <w:sz w:val="22"/>
          <w:szCs w:val="22"/>
        </w:rPr>
        <w:t xml:space="preserve"> tuzemne i međunarodne članarine strukovnim organizacijama.</w:t>
      </w:r>
    </w:p>
    <w:p w14:paraId="5391A0C3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14D13B73" w14:textId="722D027D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3295</w:t>
      </w:r>
      <w:r w:rsidRPr="00282275">
        <w:rPr>
          <w:rFonts w:ascii="Arial" w:hAnsi="Arial" w:cs="Arial"/>
          <w:bCs/>
          <w:sz w:val="22"/>
          <w:szCs w:val="22"/>
          <w:u w:val="single"/>
        </w:rPr>
        <w:t xml:space="preserve"> Pristojbe i naknade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4D45B2" w:rsidRPr="00282275">
        <w:rPr>
          <w:rFonts w:ascii="Arial" w:hAnsi="Arial" w:cs="Arial"/>
          <w:sz w:val="22"/>
          <w:szCs w:val="22"/>
        </w:rPr>
        <w:t xml:space="preserve">smanjenje od </w:t>
      </w:r>
      <w:r w:rsidR="00235D19" w:rsidRPr="00282275">
        <w:rPr>
          <w:rFonts w:ascii="Arial" w:hAnsi="Arial" w:cs="Arial"/>
          <w:sz w:val="22"/>
          <w:szCs w:val="22"/>
        </w:rPr>
        <w:t>14</w:t>
      </w:r>
      <w:r w:rsidRPr="00282275">
        <w:rPr>
          <w:rFonts w:ascii="Arial" w:hAnsi="Arial" w:cs="Arial"/>
          <w:sz w:val="22"/>
          <w:szCs w:val="22"/>
        </w:rPr>
        <w:t>%. Vrijednosno najznačajnije je plaćanje naknade poslodavca zbog nezapošljavanja osoba s invaliditetom. Evidentirane su sudske pristojbe vezano uz pravomoćne presude za isplatu razlike osnovice plaće</w:t>
      </w:r>
      <w:r w:rsidR="00F3407B" w:rsidRPr="00282275">
        <w:rPr>
          <w:rFonts w:ascii="Arial" w:hAnsi="Arial" w:cs="Arial"/>
          <w:sz w:val="22"/>
          <w:szCs w:val="22"/>
        </w:rPr>
        <w:t>,</w:t>
      </w:r>
      <w:r w:rsidRPr="00282275">
        <w:rPr>
          <w:rFonts w:ascii="Arial" w:hAnsi="Arial" w:cs="Arial"/>
          <w:sz w:val="22"/>
          <w:szCs w:val="22"/>
        </w:rPr>
        <w:t xml:space="preserve"> javnobilježničke pristojbe kod pokretanja postupaka prisilne naplate potraživanja</w:t>
      </w:r>
      <w:r w:rsidR="004D45B2" w:rsidRPr="00282275">
        <w:rPr>
          <w:rFonts w:ascii="Arial" w:hAnsi="Arial" w:cs="Arial"/>
          <w:sz w:val="22"/>
          <w:szCs w:val="22"/>
        </w:rPr>
        <w:t xml:space="preserve"> i troškovi žalbenog postupka</w:t>
      </w:r>
      <w:r w:rsidRPr="00282275">
        <w:rPr>
          <w:rFonts w:ascii="Arial" w:hAnsi="Arial" w:cs="Arial"/>
          <w:sz w:val="22"/>
          <w:szCs w:val="22"/>
        </w:rPr>
        <w:t>.</w:t>
      </w:r>
    </w:p>
    <w:p w14:paraId="39E25FC1" w14:textId="7068456C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B3C398A" w14:textId="1C26C34A" w:rsidR="00D41FED" w:rsidRPr="00282275" w:rsidRDefault="00D41FED" w:rsidP="00A83EB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3296 Troškovi sudskih postupaka</w:t>
      </w:r>
      <w:r w:rsidRPr="00282275">
        <w:rPr>
          <w:rFonts w:ascii="Arial" w:hAnsi="Arial" w:cs="Arial"/>
          <w:sz w:val="22"/>
          <w:szCs w:val="22"/>
        </w:rPr>
        <w:t xml:space="preserve"> – izvršenje u iznosu od </w:t>
      </w:r>
      <w:r w:rsidR="00D20B06" w:rsidRPr="00282275">
        <w:rPr>
          <w:rFonts w:ascii="Arial" w:hAnsi="Arial" w:cs="Arial"/>
          <w:sz w:val="22"/>
          <w:szCs w:val="22"/>
        </w:rPr>
        <w:t>21.373,72</w:t>
      </w:r>
      <w:r w:rsidRPr="00282275">
        <w:rPr>
          <w:rFonts w:ascii="Arial" w:hAnsi="Arial" w:cs="Arial"/>
          <w:sz w:val="22"/>
          <w:szCs w:val="22"/>
        </w:rPr>
        <w:t xml:space="preserve"> EUR odnosi se na troškove sudskih postupaka kod pravomoćnih sudskih presuda za isplatu razlike osnovice plaće </w:t>
      </w:r>
      <w:r w:rsidRPr="00282275">
        <w:rPr>
          <w:rFonts w:ascii="Arial" w:hAnsi="Arial" w:cs="Arial"/>
          <w:bCs/>
          <w:iCs/>
          <w:sz w:val="22"/>
          <w:szCs w:val="22"/>
        </w:rPr>
        <w:t>za period 01.12.2015. do 31.01.2017. godine</w:t>
      </w:r>
      <w:r w:rsidR="00A12342" w:rsidRPr="00282275">
        <w:rPr>
          <w:rFonts w:ascii="Arial" w:hAnsi="Arial" w:cs="Arial"/>
          <w:bCs/>
          <w:iCs/>
          <w:sz w:val="22"/>
          <w:szCs w:val="22"/>
        </w:rPr>
        <w:t>.</w:t>
      </w:r>
    </w:p>
    <w:p w14:paraId="6EDFA0E9" w14:textId="77777777" w:rsidR="00D41FED" w:rsidRPr="00282275" w:rsidRDefault="00D41FED" w:rsidP="00A83EB3">
      <w:pPr>
        <w:jc w:val="both"/>
        <w:rPr>
          <w:rFonts w:ascii="Arial" w:hAnsi="Arial" w:cs="Arial"/>
          <w:sz w:val="22"/>
          <w:szCs w:val="22"/>
        </w:rPr>
      </w:pPr>
    </w:p>
    <w:p w14:paraId="3C8032B3" w14:textId="3343D04C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>ŠIFRA 3299 Ostali nespomenuti rashodi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D41FED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5A6B81" w:rsidRPr="00282275">
        <w:rPr>
          <w:rFonts w:ascii="Arial" w:hAnsi="Arial" w:cs="Arial"/>
          <w:sz w:val="22"/>
          <w:szCs w:val="22"/>
        </w:rPr>
        <w:t>43</w:t>
      </w:r>
      <w:r w:rsidRPr="00282275">
        <w:rPr>
          <w:rFonts w:ascii="Arial" w:hAnsi="Arial" w:cs="Arial"/>
          <w:sz w:val="22"/>
          <w:szCs w:val="22"/>
        </w:rPr>
        <w:t>%</w:t>
      </w:r>
      <w:r w:rsidR="00D41FED" w:rsidRPr="00282275">
        <w:rPr>
          <w:rFonts w:ascii="Arial" w:hAnsi="Arial" w:cs="Arial"/>
          <w:sz w:val="22"/>
          <w:szCs w:val="22"/>
        </w:rPr>
        <w:t>.</w:t>
      </w:r>
      <w:r w:rsidR="00491DD4" w:rsidRPr="00282275">
        <w:rPr>
          <w:rFonts w:ascii="Arial" w:hAnsi="Arial" w:cs="Arial"/>
          <w:sz w:val="22"/>
          <w:szCs w:val="22"/>
        </w:rPr>
        <w:t xml:space="preserve"> E</w:t>
      </w:r>
      <w:r w:rsidR="00D41FED" w:rsidRPr="00282275">
        <w:rPr>
          <w:rFonts w:ascii="Arial" w:hAnsi="Arial" w:cs="Arial"/>
          <w:sz w:val="22"/>
          <w:szCs w:val="22"/>
        </w:rPr>
        <w:t xml:space="preserve">videntirani su rashodi  </w:t>
      </w:r>
      <w:r w:rsidR="00F3407B" w:rsidRPr="00282275">
        <w:rPr>
          <w:rFonts w:ascii="Arial" w:hAnsi="Arial" w:cs="Arial"/>
          <w:sz w:val="22"/>
          <w:szCs w:val="22"/>
        </w:rPr>
        <w:t>materijal</w:t>
      </w:r>
      <w:r w:rsidR="00D41FED" w:rsidRPr="00282275">
        <w:rPr>
          <w:rFonts w:ascii="Arial" w:hAnsi="Arial" w:cs="Arial"/>
          <w:sz w:val="22"/>
          <w:szCs w:val="22"/>
        </w:rPr>
        <w:t>a</w:t>
      </w:r>
      <w:r w:rsidR="00B94DE5" w:rsidRPr="00282275">
        <w:rPr>
          <w:rFonts w:ascii="Arial" w:hAnsi="Arial" w:cs="Arial"/>
          <w:sz w:val="22"/>
          <w:szCs w:val="22"/>
        </w:rPr>
        <w:t xml:space="preserve"> (sir i kruh)</w:t>
      </w:r>
      <w:r w:rsidR="00F3407B" w:rsidRPr="00282275">
        <w:rPr>
          <w:rFonts w:ascii="Arial" w:hAnsi="Arial" w:cs="Arial"/>
          <w:sz w:val="22"/>
          <w:szCs w:val="22"/>
        </w:rPr>
        <w:t xml:space="preserve"> za potrebe održavanja komisija za ocjenjivanje vina,</w:t>
      </w:r>
      <w:r w:rsidR="00491DD4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te obzirom da je Agencija upisana u reg</w:t>
      </w:r>
      <w:r w:rsidR="00F3407B" w:rsidRPr="00282275">
        <w:rPr>
          <w:rFonts w:ascii="Arial" w:hAnsi="Arial" w:cs="Arial"/>
          <w:sz w:val="22"/>
          <w:szCs w:val="22"/>
        </w:rPr>
        <w:t>i</w:t>
      </w:r>
      <w:r w:rsidRPr="00282275">
        <w:rPr>
          <w:rFonts w:ascii="Arial" w:hAnsi="Arial" w:cs="Arial"/>
          <w:sz w:val="22"/>
          <w:szCs w:val="22"/>
        </w:rPr>
        <w:t>star obveznika PDV-a, evidentiran je PDV</w:t>
      </w:r>
      <w:r w:rsidR="00F3407B" w:rsidRPr="00282275">
        <w:rPr>
          <w:rFonts w:ascii="Arial" w:hAnsi="Arial" w:cs="Arial"/>
          <w:sz w:val="22"/>
          <w:szCs w:val="22"/>
        </w:rPr>
        <w:t xml:space="preserve"> za plaćanja u inozemstvo (dobra i usluge iz EU) i</w:t>
      </w:r>
      <w:r w:rsidRPr="00282275">
        <w:rPr>
          <w:rFonts w:ascii="Arial" w:hAnsi="Arial" w:cs="Arial"/>
          <w:sz w:val="22"/>
          <w:szCs w:val="22"/>
        </w:rPr>
        <w:t xml:space="preserve"> građevinskih radova</w:t>
      </w:r>
      <w:r w:rsidR="00F3407B" w:rsidRPr="00282275">
        <w:rPr>
          <w:rFonts w:ascii="Arial" w:hAnsi="Arial" w:cs="Arial"/>
          <w:sz w:val="22"/>
          <w:szCs w:val="22"/>
        </w:rPr>
        <w:t xml:space="preserve"> koji su prijenos porezne obveze, odnosno ako je račun plaćen sa izvora 11, Agencija si ne može priznati pretporez, te se iznos </w:t>
      </w:r>
      <w:r w:rsidR="00B94DE5" w:rsidRPr="00282275">
        <w:rPr>
          <w:rFonts w:ascii="Arial" w:hAnsi="Arial" w:cs="Arial"/>
          <w:sz w:val="22"/>
          <w:szCs w:val="22"/>
        </w:rPr>
        <w:t xml:space="preserve">pretporeza </w:t>
      </w:r>
      <w:proofErr w:type="spellStart"/>
      <w:r w:rsidR="00B94DE5" w:rsidRPr="00282275">
        <w:rPr>
          <w:rFonts w:ascii="Arial" w:hAnsi="Arial" w:cs="Arial"/>
          <w:sz w:val="22"/>
          <w:szCs w:val="22"/>
        </w:rPr>
        <w:t>eviden</w:t>
      </w:r>
      <w:r w:rsidR="00655E18" w:rsidRPr="00282275">
        <w:rPr>
          <w:rFonts w:ascii="Arial" w:hAnsi="Arial" w:cs="Arial"/>
          <w:sz w:val="22"/>
          <w:szCs w:val="22"/>
        </w:rPr>
        <w:t>i</w:t>
      </w:r>
      <w:r w:rsidR="00B94DE5" w:rsidRPr="00282275">
        <w:rPr>
          <w:rFonts w:ascii="Arial" w:hAnsi="Arial" w:cs="Arial"/>
          <w:sz w:val="22"/>
          <w:szCs w:val="22"/>
        </w:rPr>
        <w:t>tra</w:t>
      </w:r>
      <w:proofErr w:type="spellEnd"/>
      <w:r w:rsidR="00F3407B" w:rsidRPr="00282275">
        <w:rPr>
          <w:rFonts w:ascii="Arial" w:hAnsi="Arial" w:cs="Arial"/>
          <w:sz w:val="22"/>
          <w:szCs w:val="22"/>
        </w:rPr>
        <w:t xml:space="preserve"> na konto 32999</w:t>
      </w:r>
      <w:r w:rsidR="00B94DE5" w:rsidRPr="00282275">
        <w:rPr>
          <w:rFonts w:ascii="Arial" w:hAnsi="Arial" w:cs="Arial"/>
          <w:sz w:val="22"/>
          <w:szCs w:val="22"/>
        </w:rPr>
        <w:t>, a obveza PDV-a se plaća</w:t>
      </w:r>
      <w:r w:rsidR="00F3407B" w:rsidRPr="00282275">
        <w:rPr>
          <w:rFonts w:ascii="Arial" w:hAnsi="Arial" w:cs="Arial"/>
          <w:sz w:val="22"/>
          <w:szCs w:val="22"/>
        </w:rPr>
        <w:t>.</w:t>
      </w:r>
    </w:p>
    <w:p w14:paraId="1D25D0BA" w14:textId="77777777" w:rsidR="00A83EB3" w:rsidRPr="00282275" w:rsidRDefault="00A83EB3" w:rsidP="00A83EB3">
      <w:pPr>
        <w:jc w:val="both"/>
        <w:rPr>
          <w:rFonts w:ascii="Arial" w:hAnsi="Arial" w:cs="Arial"/>
          <w:sz w:val="22"/>
          <w:szCs w:val="22"/>
        </w:rPr>
      </w:pPr>
    </w:p>
    <w:p w14:paraId="3C5C07CA" w14:textId="31587B6A" w:rsidR="00A83EB3" w:rsidRPr="00282275" w:rsidRDefault="00F3407B" w:rsidP="00B41D0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34 Financijski rashodi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90144E" w:rsidRPr="00282275">
        <w:rPr>
          <w:rFonts w:ascii="Arial" w:hAnsi="Arial" w:cs="Arial"/>
          <w:sz w:val="22"/>
          <w:szCs w:val="22"/>
        </w:rPr>
        <w:t xml:space="preserve">izvršenje od </w:t>
      </w:r>
      <w:r w:rsidR="00B96BEC" w:rsidRPr="00282275">
        <w:rPr>
          <w:rFonts w:ascii="Arial" w:hAnsi="Arial" w:cs="Arial"/>
          <w:sz w:val="22"/>
          <w:szCs w:val="22"/>
        </w:rPr>
        <w:t>33.762,98</w:t>
      </w:r>
      <w:r w:rsidR="0090144E" w:rsidRPr="00282275">
        <w:rPr>
          <w:rFonts w:ascii="Arial" w:hAnsi="Arial" w:cs="Arial"/>
          <w:sz w:val="22"/>
          <w:szCs w:val="22"/>
        </w:rPr>
        <w:t xml:space="preserve"> EUR i rezultat je promjena na šifri </w:t>
      </w:r>
      <w:r w:rsidR="0035238D" w:rsidRPr="00282275">
        <w:rPr>
          <w:rFonts w:ascii="Arial" w:hAnsi="Arial" w:cs="Arial"/>
          <w:sz w:val="22"/>
          <w:szCs w:val="22"/>
        </w:rPr>
        <w:t xml:space="preserve">342 i </w:t>
      </w:r>
      <w:r w:rsidR="0090144E" w:rsidRPr="00282275">
        <w:rPr>
          <w:rFonts w:ascii="Arial" w:hAnsi="Arial" w:cs="Arial"/>
          <w:sz w:val="22"/>
          <w:szCs w:val="22"/>
        </w:rPr>
        <w:t>343.</w:t>
      </w:r>
    </w:p>
    <w:p w14:paraId="7887E340" w14:textId="1025FCB3" w:rsidR="003B2EBA" w:rsidRPr="00282275" w:rsidRDefault="003B2EBA" w:rsidP="00B41D0B">
      <w:pPr>
        <w:jc w:val="both"/>
        <w:rPr>
          <w:rFonts w:ascii="Arial" w:hAnsi="Arial" w:cs="Arial"/>
          <w:sz w:val="22"/>
          <w:szCs w:val="22"/>
        </w:rPr>
      </w:pPr>
    </w:p>
    <w:p w14:paraId="2D069328" w14:textId="63EB5338" w:rsidR="003B2EBA" w:rsidRPr="00282275" w:rsidRDefault="003B2EBA" w:rsidP="003B2EBA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3423 Kamate za primljene kredite i zajmove od kreditnih i ostalih financijskih institucija izvan javnog sektora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D31B80" w:rsidRPr="00282275">
        <w:rPr>
          <w:rFonts w:ascii="Arial" w:hAnsi="Arial" w:cs="Arial"/>
          <w:sz w:val="22"/>
          <w:szCs w:val="22"/>
        </w:rPr>
        <w:t>smanjenje</w:t>
      </w:r>
      <w:r w:rsidR="0035238D" w:rsidRPr="00282275">
        <w:rPr>
          <w:rFonts w:ascii="Arial" w:hAnsi="Arial" w:cs="Arial"/>
          <w:sz w:val="22"/>
          <w:szCs w:val="22"/>
        </w:rPr>
        <w:t xml:space="preserve"> od </w:t>
      </w:r>
      <w:r w:rsidR="00276FFB" w:rsidRPr="00282275">
        <w:rPr>
          <w:rFonts w:ascii="Arial" w:hAnsi="Arial" w:cs="Arial"/>
          <w:sz w:val="22"/>
          <w:szCs w:val="22"/>
        </w:rPr>
        <w:t>21,8</w:t>
      </w:r>
      <w:r w:rsidR="0035238D" w:rsidRPr="00282275">
        <w:rPr>
          <w:rFonts w:ascii="Arial" w:hAnsi="Arial" w:cs="Arial"/>
          <w:sz w:val="22"/>
          <w:szCs w:val="22"/>
        </w:rPr>
        <w:t xml:space="preserve">% </w:t>
      </w:r>
      <w:r w:rsidRPr="00282275">
        <w:rPr>
          <w:rFonts w:ascii="Arial" w:hAnsi="Arial" w:cs="Arial"/>
          <w:sz w:val="22"/>
          <w:szCs w:val="22"/>
        </w:rPr>
        <w:t xml:space="preserve">odnosi se na plaćanje kamata na rate financijskog </w:t>
      </w:r>
      <w:proofErr w:type="spellStart"/>
      <w:r w:rsidRPr="00282275">
        <w:rPr>
          <w:rFonts w:ascii="Arial" w:hAnsi="Arial" w:cs="Arial"/>
          <w:sz w:val="22"/>
          <w:szCs w:val="22"/>
        </w:rPr>
        <w:t>leasinga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za nabavljene službene automobile</w:t>
      </w:r>
      <w:r w:rsidR="00276FFB" w:rsidRPr="00282275">
        <w:rPr>
          <w:rFonts w:ascii="Arial" w:hAnsi="Arial" w:cs="Arial"/>
          <w:sz w:val="22"/>
          <w:szCs w:val="22"/>
        </w:rPr>
        <w:t>.</w:t>
      </w:r>
    </w:p>
    <w:p w14:paraId="50A818F5" w14:textId="5BD2591A" w:rsidR="00F3407B" w:rsidRPr="00282275" w:rsidRDefault="00F3407B" w:rsidP="00B41D0B">
      <w:pPr>
        <w:jc w:val="both"/>
        <w:rPr>
          <w:rFonts w:ascii="Arial" w:hAnsi="Arial" w:cs="Arial"/>
          <w:sz w:val="22"/>
          <w:szCs w:val="22"/>
        </w:rPr>
      </w:pPr>
    </w:p>
    <w:p w14:paraId="6CA11714" w14:textId="6BFB4522" w:rsidR="00A83EB3" w:rsidRPr="00282275" w:rsidRDefault="00F3407B" w:rsidP="00B41D0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343</w:t>
      </w:r>
      <w:r w:rsidR="00D31B80" w:rsidRPr="00282275">
        <w:rPr>
          <w:rFonts w:ascii="Arial" w:hAnsi="Arial" w:cs="Arial"/>
          <w:sz w:val="22"/>
          <w:szCs w:val="22"/>
          <w:u w:val="single"/>
        </w:rPr>
        <w:t xml:space="preserve">1 Bankarske usluge i usluge platnog prometa  </w:t>
      </w:r>
      <w:r w:rsidR="00D31B80" w:rsidRPr="00282275">
        <w:rPr>
          <w:rFonts w:ascii="Arial" w:hAnsi="Arial" w:cs="Arial"/>
          <w:sz w:val="22"/>
          <w:szCs w:val="22"/>
        </w:rPr>
        <w:t>– izvršenje u iznosu od 9,29</w:t>
      </w:r>
      <w:r w:rsidR="00276FFB" w:rsidRPr="00282275">
        <w:rPr>
          <w:rFonts w:ascii="Arial" w:hAnsi="Arial" w:cs="Arial"/>
          <w:sz w:val="22"/>
          <w:szCs w:val="22"/>
        </w:rPr>
        <w:t>.</w:t>
      </w:r>
    </w:p>
    <w:p w14:paraId="4D1DBC65" w14:textId="355C691C" w:rsidR="00F3407B" w:rsidRPr="00282275" w:rsidRDefault="00F3407B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7BF697F9" w14:textId="36F7CD68" w:rsidR="00F3407B" w:rsidRPr="00282275" w:rsidRDefault="00F3407B" w:rsidP="00F3407B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3433 Zatezne kamate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90144E" w:rsidRPr="00282275">
        <w:rPr>
          <w:rFonts w:ascii="Arial" w:hAnsi="Arial" w:cs="Arial"/>
          <w:sz w:val="22"/>
          <w:szCs w:val="22"/>
        </w:rPr>
        <w:t xml:space="preserve">izvršenje u iznosu od </w:t>
      </w:r>
      <w:r w:rsidR="00D31B80" w:rsidRPr="00282275">
        <w:rPr>
          <w:rFonts w:ascii="Arial" w:hAnsi="Arial" w:cs="Arial"/>
          <w:sz w:val="22"/>
          <w:szCs w:val="22"/>
        </w:rPr>
        <w:t>31.163,89</w:t>
      </w:r>
      <w:r w:rsidR="0090144E" w:rsidRPr="00282275">
        <w:rPr>
          <w:rFonts w:ascii="Arial" w:hAnsi="Arial" w:cs="Arial"/>
          <w:sz w:val="22"/>
          <w:szCs w:val="22"/>
        </w:rPr>
        <w:t xml:space="preserve"> EUR odnosi se na zatezne kamate za poreze, doprinose i zatezne kamate</w:t>
      </w:r>
      <w:r w:rsidR="003B2EBA" w:rsidRPr="00282275">
        <w:rPr>
          <w:rFonts w:ascii="Arial" w:hAnsi="Arial" w:cs="Arial"/>
          <w:sz w:val="22"/>
          <w:szCs w:val="22"/>
        </w:rPr>
        <w:t xml:space="preserve"> na neto</w:t>
      </w:r>
      <w:r w:rsidR="0090144E" w:rsidRPr="00282275">
        <w:rPr>
          <w:rFonts w:ascii="Arial" w:hAnsi="Arial" w:cs="Arial"/>
          <w:sz w:val="22"/>
          <w:szCs w:val="22"/>
        </w:rPr>
        <w:t xml:space="preserve"> (parnične postupke) kod pravomoćnih sudskih presuda za isplatu razlike osnovice plaće </w:t>
      </w:r>
      <w:r w:rsidR="0090144E" w:rsidRPr="00282275">
        <w:rPr>
          <w:rFonts w:ascii="Arial" w:hAnsi="Arial" w:cs="Arial"/>
          <w:bCs/>
          <w:iCs/>
          <w:sz w:val="22"/>
          <w:szCs w:val="22"/>
        </w:rPr>
        <w:t>za period 01.12.2015. do 31.01.2017. godine</w:t>
      </w:r>
      <w:r w:rsidR="003B2EBA" w:rsidRPr="00282275">
        <w:rPr>
          <w:rFonts w:ascii="Arial" w:hAnsi="Arial" w:cs="Arial"/>
          <w:bCs/>
          <w:iCs/>
          <w:sz w:val="22"/>
          <w:szCs w:val="22"/>
        </w:rPr>
        <w:t>, manji iznos odnosi se na zatezne kamate iz poslovnih odnosa odnosno za račune dobavljača koji nisu plaćeni u dospijeću (računi za koje ne postoji obveza slanja e-Računa te nam isti dolaze poštom za zakašnjenjem)</w:t>
      </w:r>
    </w:p>
    <w:p w14:paraId="5B5F84E9" w14:textId="7A7ABFE6" w:rsidR="003B2EBA" w:rsidRPr="00282275" w:rsidRDefault="003B2EBA" w:rsidP="00F3407B">
      <w:pPr>
        <w:jc w:val="both"/>
        <w:rPr>
          <w:rFonts w:ascii="Arial" w:hAnsi="Arial" w:cs="Arial"/>
          <w:sz w:val="22"/>
          <w:szCs w:val="22"/>
        </w:rPr>
      </w:pPr>
    </w:p>
    <w:p w14:paraId="5F58B2CE" w14:textId="345D165C" w:rsidR="00916895" w:rsidRPr="00282275" w:rsidRDefault="003B2EBA" w:rsidP="003B2EBA">
      <w:pPr>
        <w:jc w:val="both"/>
        <w:rPr>
          <w:rFonts w:ascii="Arial" w:hAnsi="Arial" w:cs="Arial"/>
          <w:sz w:val="22"/>
          <w:szCs w:val="22"/>
          <w:u w:val="single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35 Subvencije</w:t>
      </w:r>
      <w:r w:rsidR="00B80E5E" w:rsidRPr="00282275">
        <w:rPr>
          <w:rFonts w:ascii="Arial" w:hAnsi="Arial" w:cs="Arial"/>
          <w:sz w:val="22"/>
          <w:szCs w:val="22"/>
          <w:u w:val="single"/>
        </w:rPr>
        <w:t xml:space="preserve"> – u iznosu od 3.617,48 EUR</w:t>
      </w:r>
    </w:p>
    <w:p w14:paraId="1DD95359" w14:textId="77777777" w:rsidR="00916895" w:rsidRPr="00282275" w:rsidRDefault="00916895" w:rsidP="003B2EBA">
      <w:pPr>
        <w:jc w:val="both"/>
        <w:rPr>
          <w:rFonts w:ascii="Arial" w:hAnsi="Arial" w:cs="Arial"/>
          <w:sz w:val="22"/>
          <w:szCs w:val="22"/>
        </w:rPr>
      </w:pPr>
    </w:p>
    <w:p w14:paraId="08E38348" w14:textId="7EF80BAA" w:rsidR="003B2EBA" w:rsidRPr="00282275" w:rsidRDefault="00916895" w:rsidP="003B2EBA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35</w:t>
      </w:r>
      <w:r w:rsidR="00D31B80" w:rsidRPr="00282275">
        <w:rPr>
          <w:rFonts w:ascii="Arial" w:hAnsi="Arial" w:cs="Arial"/>
          <w:sz w:val="22"/>
          <w:szCs w:val="22"/>
          <w:u w:val="single"/>
        </w:rPr>
        <w:t>31</w:t>
      </w:r>
      <w:r w:rsidRPr="00282275">
        <w:rPr>
          <w:rFonts w:ascii="Arial" w:hAnsi="Arial" w:cs="Arial"/>
          <w:sz w:val="22"/>
          <w:szCs w:val="22"/>
          <w:u w:val="single"/>
        </w:rPr>
        <w:t xml:space="preserve"> Subvencije trgovačkim društvima, zadrugama, poljoprivrednicima i obrtnicima iz EU sredstava</w:t>
      </w:r>
      <w:r w:rsidR="003B2EBA" w:rsidRPr="00282275">
        <w:rPr>
          <w:rFonts w:ascii="Arial" w:hAnsi="Arial" w:cs="Arial"/>
          <w:sz w:val="22"/>
          <w:szCs w:val="22"/>
        </w:rPr>
        <w:t xml:space="preserve"> – 2018. godine sklopljen je Ugovor o poslovnoj suradnji „Prilagodba vinogradarsko vinarske proizvodnje klimatskim promjenama“ temeljem natječaja za provedbu </w:t>
      </w:r>
      <w:proofErr w:type="spellStart"/>
      <w:r w:rsidR="003B2EBA" w:rsidRPr="00282275">
        <w:rPr>
          <w:rFonts w:ascii="Arial" w:hAnsi="Arial" w:cs="Arial"/>
          <w:sz w:val="22"/>
          <w:szCs w:val="22"/>
        </w:rPr>
        <w:t>podmjere</w:t>
      </w:r>
      <w:proofErr w:type="spellEnd"/>
      <w:r w:rsidR="003B2EBA" w:rsidRPr="00282275">
        <w:rPr>
          <w:rFonts w:ascii="Arial" w:hAnsi="Arial" w:cs="Arial"/>
          <w:sz w:val="22"/>
          <w:szCs w:val="22"/>
        </w:rPr>
        <w:t xml:space="preserve"> 16.1. „Potpora za osnivanje i rad operativnih skupina Europskog partnerstva za inovacije (EIP) za poljoprivrednu produktivnost i održivost“ kojim je tadašnji Hrvatski centar za poljoprivredu, hranu i selo Odgovorna osoba, a Partneri su obrti,</w:t>
      </w:r>
      <w:r w:rsidRPr="00282275">
        <w:rPr>
          <w:rFonts w:ascii="Arial" w:hAnsi="Arial" w:cs="Arial"/>
          <w:sz w:val="22"/>
          <w:szCs w:val="22"/>
        </w:rPr>
        <w:t xml:space="preserve"> tvrtke,</w:t>
      </w:r>
      <w:r w:rsidR="003B2EBA" w:rsidRPr="00282275">
        <w:rPr>
          <w:rFonts w:ascii="Arial" w:hAnsi="Arial" w:cs="Arial"/>
          <w:sz w:val="22"/>
          <w:szCs w:val="22"/>
        </w:rPr>
        <w:t xml:space="preserve"> gradovi, veleučilišta. U prosincu 2022. Agencija je primila sredstva od strane Agencije za plaćanja u poljoprivredi, ribarstvu i ruralnom razvoju za provedene aktivnosti </w:t>
      </w:r>
      <w:proofErr w:type="spellStart"/>
      <w:r w:rsidR="003B2EBA" w:rsidRPr="00282275">
        <w:rPr>
          <w:rFonts w:ascii="Arial" w:hAnsi="Arial" w:cs="Arial"/>
          <w:sz w:val="22"/>
          <w:szCs w:val="22"/>
        </w:rPr>
        <w:t>Podmjere</w:t>
      </w:r>
      <w:proofErr w:type="spellEnd"/>
      <w:r w:rsidR="003B2EBA" w:rsidRPr="00282275">
        <w:rPr>
          <w:rFonts w:ascii="Arial" w:hAnsi="Arial" w:cs="Arial"/>
          <w:sz w:val="22"/>
          <w:szCs w:val="22"/>
        </w:rPr>
        <w:t xml:space="preserve">. </w:t>
      </w:r>
    </w:p>
    <w:p w14:paraId="5220D1EA" w14:textId="69C2E933" w:rsidR="003B2EBA" w:rsidRPr="00282275" w:rsidRDefault="003B2EBA" w:rsidP="00F3407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 </w:t>
      </w:r>
    </w:p>
    <w:p w14:paraId="2CBC0211" w14:textId="5F0D59CD" w:rsidR="00916895" w:rsidRPr="00282275" w:rsidRDefault="00916895" w:rsidP="00F3407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36 Pomoći dane u inozemstvo i unutar općeg proračuna</w:t>
      </w:r>
      <w:r w:rsidR="00E4211D" w:rsidRPr="00282275">
        <w:rPr>
          <w:rFonts w:ascii="Arial" w:hAnsi="Arial" w:cs="Arial"/>
          <w:sz w:val="22"/>
          <w:szCs w:val="22"/>
          <w:u w:val="single"/>
        </w:rPr>
        <w:t xml:space="preserve"> – </w:t>
      </w:r>
      <w:r w:rsidR="00E4211D" w:rsidRPr="00282275">
        <w:rPr>
          <w:rFonts w:ascii="Arial" w:hAnsi="Arial" w:cs="Arial"/>
          <w:sz w:val="22"/>
          <w:szCs w:val="22"/>
        </w:rPr>
        <w:t xml:space="preserve">u iznosu od </w:t>
      </w:r>
      <w:r w:rsidR="00B80E5E" w:rsidRPr="00282275">
        <w:rPr>
          <w:rFonts w:ascii="Arial" w:hAnsi="Arial" w:cs="Arial"/>
          <w:sz w:val="22"/>
          <w:szCs w:val="22"/>
        </w:rPr>
        <w:t>208.450,01 EUR</w:t>
      </w:r>
    </w:p>
    <w:p w14:paraId="5818B395" w14:textId="77777777" w:rsidR="00B80E5E" w:rsidRPr="00282275" w:rsidRDefault="00B80E5E" w:rsidP="00F3407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3EC8A9C" w14:textId="50457634" w:rsidR="00916895" w:rsidRPr="00282275" w:rsidRDefault="00916895" w:rsidP="00F3407B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3681 Tekuće pomoći temeljem prijenosa EU sredstava</w:t>
      </w:r>
      <w:r w:rsidRPr="00282275">
        <w:rPr>
          <w:rFonts w:ascii="Arial" w:hAnsi="Arial" w:cs="Arial"/>
          <w:sz w:val="22"/>
          <w:szCs w:val="22"/>
        </w:rPr>
        <w:t xml:space="preserve"> – 2018. godine sklopljen je Ugovor o poslovnoj suradnji „Prilagodba vinogradarsko vinarske proizvodnje klimatskim promjenama“ temeljem natječaja za provedbu </w:t>
      </w:r>
      <w:proofErr w:type="spellStart"/>
      <w:r w:rsidRPr="00282275">
        <w:rPr>
          <w:rFonts w:ascii="Arial" w:hAnsi="Arial" w:cs="Arial"/>
          <w:sz w:val="22"/>
          <w:szCs w:val="22"/>
        </w:rPr>
        <w:t>podmjere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16.1. „Potpora za osnivanje i rad operativnih skupina Europskog partnerstva za inovacije (EIP) za poljoprivrednu produktivnost i održivost“ kojim je tadašnji Hrvatski centar za poljoprivredu, hranu i selo Odgovorna osoba, a Partneri su obrti, tvrtke, gradovi, veleučilišta. U prosincu 2022. Agencija je primila sredstva od strane Agencije za plaćanja u poljoprivredi, ribarstvu i ruralnom razvoju za provedene aktivnosti </w:t>
      </w:r>
      <w:proofErr w:type="spellStart"/>
      <w:r w:rsidRPr="00282275">
        <w:rPr>
          <w:rFonts w:ascii="Arial" w:hAnsi="Arial" w:cs="Arial"/>
          <w:sz w:val="22"/>
          <w:szCs w:val="22"/>
        </w:rPr>
        <w:t>Podmjere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. </w:t>
      </w:r>
    </w:p>
    <w:p w14:paraId="4C4C477C" w14:textId="255F2BE0" w:rsidR="00916895" w:rsidRPr="00282275" w:rsidRDefault="00916895" w:rsidP="00F3407B">
      <w:pPr>
        <w:jc w:val="both"/>
        <w:rPr>
          <w:rFonts w:ascii="Arial" w:hAnsi="Arial" w:cs="Arial"/>
          <w:sz w:val="22"/>
          <w:szCs w:val="22"/>
        </w:rPr>
      </w:pPr>
    </w:p>
    <w:p w14:paraId="18DA97BC" w14:textId="25A9B747" w:rsidR="00916895" w:rsidRPr="00282275" w:rsidRDefault="00916895" w:rsidP="00916895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369</w:t>
      </w:r>
      <w:r w:rsidR="00A927CE" w:rsidRPr="00282275">
        <w:rPr>
          <w:rFonts w:ascii="Arial" w:hAnsi="Arial" w:cs="Arial"/>
          <w:sz w:val="22"/>
          <w:szCs w:val="22"/>
          <w:u w:val="single"/>
        </w:rPr>
        <w:t>3</w:t>
      </w:r>
      <w:r w:rsidRPr="00282275">
        <w:rPr>
          <w:rFonts w:ascii="Arial" w:hAnsi="Arial" w:cs="Arial"/>
          <w:sz w:val="22"/>
          <w:szCs w:val="22"/>
          <w:u w:val="single"/>
        </w:rPr>
        <w:t xml:space="preserve"> Tekući prijenosi između proračunskih korisnika istog proračuna temeljem prijenosa EU sredstava</w:t>
      </w:r>
      <w:r w:rsidRPr="00282275">
        <w:rPr>
          <w:rFonts w:ascii="Arial" w:hAnsi="Arial" w:cs="Arial"/>
          <w:sz w:val="22"/>
          <w:szCs w:val="22"/>
        </w:rPr>
        <w:t xml:space="preserve"> – 2018. godine sklopljen je Ugovor o poslovnoj suradnji „Prilagodba vinogradarsko vinarske proizvodnje klimatskim promjenama“ temeljem natječaja za provedbu </w:t>
      </w:r>
      <w:proofErr w:type="spellStart"/>
      <w:r w:rsidRPr="00282275">
        <w:rPr>
          <w:rFonts w:ascii="Arial" w:hAnsi="Arial" w:cs="Arial"/>
          <w:sz w:val="22"/>
          <w:szCs w:val="22"/>
        </w:rPr>
        <w:t>podmjere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16.1. „Potpora za osnivanje i rad operativnih skupina Europskog partnerstva za inovacije (EIP) za poljoprivrednu produktivnost i održivost“ kojim je tadašnji Hrvatski centar za poljoprivredu, hranu i selo Odgovorna osoba, a Partneri su obrti, tvrtke, gradovi, veleučilišta. U prosincu 2022. Agencija je primila sredstva od strane Agencije za plaćanja u poljoprivredi, ribarstvu i ruralnom razvoju za provedene aktivnosti </w:t>
      </w:r>
      <w:proofErr w:type="spellStart"/>
      <w:r w:rsidRPr="00282275">
        <w:rPr>
          <w:rFonts w:ascii="Arial" w:hAnsi="Arial" w:cs="Arial"/>
          <w:sz w:val="22"/>
          <w:szCs w:val="22"/>
        </w:rPr>
        <w:t>Podmjere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. </w:t>
      </w:r>
    </w:p>
    <w:p w14:paraId="7AE8D710" w14:textId="518F6A76" w:rsidR="00252272" w:rsidRPr="00282275" w:rsidRDefault="00252272" w:rsidP="00916895">
      <w:pPr>
        <w:jc w:val="both"/>
        <w:rPr>
          <w:rFonts w:ascii="Arial" w:hAnsi="Arial" w:cs="Arial"/>
          <w:sz w:val="22"/>
          <w:szCs w:val="22"/>
        </w:rPr>
      </w:pPr>
    </w:p>
    <w:p w14:paraId="549EC33D" w14:textId="2A504ADA" w:rsidR="00676793" w:rsidRPr="00282275" w:rsidRDefault="00676793" w:rsidP="0067679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37 Naknade građanima i kućanstvima na temelju osiguranja i druge naknade </w:t>
      </w:r>
      <w:r w:rsidRPr="00282275">
        <w:rPr>
          <w:rFonts w:ascii="Arial" w:hAnsi="Arial" w:cs="Arial"/>
          <w:sz w:val="22"/>
          <w:szCs w:val="22"/>
        </w:rPr>
        <w:t xml:space="preserve"> – bilježi </w:t>
      </w:r>
      <w:r w:rsidR="0090144E" w:rsidRPr="00282275">
        <w:rPr>
          <w:rFonts w:ascii="Arial" w:hAnsi="Arial" w:cs="Arial"/>
          <w:sz w:val="22"/>
          <w:szCs w:val="22"/>
        </w:rPr>
        <w:t>smanjenje</w:t>
      </w:r>
      <w:r w:rsidR="00916895" w:rsidRPr="00282275">
        <w:rPr>
          <w:rFonts w:ascii="Arial" w:hAnsi="Arial" w:cs="Arial"/>
          <w:sz w:val="22"/>
          <w:szCs w:val="22"/>
        </w:rPr>
        <w:t xml:space="preserve"> od </w:t>
      </w:r>
      <w:r w:rsidR="009F7E26" w:rsidRPr="00282275">
        <w:rPr>
          <w:rFonts w:ascii="Arial" w:hAnsi="Arial" w:cs="Arial"/>
          <w:sz w:val="22"/>
          <w:szCs w:val="22"/>
        </w:rPr>
        <w:t>48,5</w:t>
      </w:r>
      <w:r w:rsidRPr="00282275">
        <w:rPr>
          <w:rFonts w:ascii="Arial" w:hAnsi="Arial" w:cs="Arial"/>
          <w:sz w:val="22"/>
          <w:szCs w:val="22"/>
        </w:rPr>
        <w:t>% i odnosi se na šifru 3721</w:t>
      </w:r>
    </w:p>
    <w:p w14:paraId="67807D8F" w14:textId="77777777" w:rsidR="00676793" w:rsidRPr="00282275" w:rsidRDefault="00676793" w:rsidP="00676793">
      <w:pPr>
        <w:jc w:val="both"/>
        <w:rPr>
          <w:rFonts w:ascii="Arial" w:hAnsi="Arial" w:cs="Arial"/>
          <w:sz w:val="22"/>
          <w:szCs w:val="22"/>
        </w:rPr>
      </w:pPr>
    </w:p>
    <w:p w14:paraId="3A89817E" w14:textId="655461A3" w:rsidR="00916895" w:rsidRPr="00282275" w:rsidRDefault="00676793" w:rsidP="00916895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</w:t>
      </w:r>
      <w:r w:rsidRPr="00282275">
        <w:rPr>
          <w:rFonts w:ascii="Arial" w:hAnsi="Arial" w:cs="Arial"/>
          <w:sz w:val="22"/>
          <w:szCs w:val="22"/>
          <w:u w:val="single"/>
        </w:rPr>
        <w:tab/>
        <w:t>3721 Naknade građanima i kućanstvima u novcu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FB118D" w:rsidRPr="00282275">
        <w:rPr>
          <w:rFonts w:ascii="Arial" w:hAnsi="Arial" w:cs="Arial"/>
          <w:sz w:val="22"/>
          <w:szCs w:val="22"/>
        </w:rPr>
        <w:t xml:space="preserve">smanjenje od 48,5%. Odnosi se na </w:t>
      </w:r>
      <w:r w:rsidR="00916895" w:rsidRPr="00282275">
        <w:rPr>
          <w:rFonts w:ascii="Arial" w:hAnsi="Arial" w:cs="Arial"/>
          <w:sz w:val="22"/>
          <w:szCs w:val="22"/>
        </w:rPr>
        <w:t>plaćene  školarine za doktorske studije djelatnika temeljem sklopljenih ugovora o školovanju.</w:t>
      </w:r>
    </w:p>
    <w:p w14:paraId="62BDF9B6" w14:textId="48853D32" w:rsidR="00F3407B" w:rsidRPr="00282275" w:rsidRDefault="00F3407B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37E11905" w14:textId="518998A0" w:rsidR="00500A74" w:rsidRPr="00282275" w:rsidRDefault="00500A74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3FFD470B" w14:textId="0D99D04F" w:rsidR="00500A74" w:rsidRPr="00282275" w:rsidRDefault="00500A74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96 Obračunati prihodi poslovanja – nenaplaćeni</w:t>
      </w:r>
      <w:r w:rsidRPr="00282275">
        <w:rPr>
          <w:rFonts w:ascii="Arial" w:hAnsi="Arial" w:cs="Arial"/>
          <w:sz w:val="22"/>
          <w:szCs w:val="22"/>
        </w:rPr>
        <w:t xml:space="preserve"> – bilježe</w:t>
      </w:r>
      <w:r w:rsidR="00BC32DC" w:rsidRPr="00282275">
        <w:rPr>
          <w:rFonts w:ascii="Arial" w:hAnsi="Arial" w:cs="Arial"/>
          <w:sz w:val="22"/>
          <w:szCs w:val="22"/>
        </w:rPr>
        <w:t xml:space="preserve"> 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AB5EFC" w:rsidRPr="00282275">
        <w:rPr>
          <w:rFonts w:ascii="Arial" w:hAnsi="Arial" w:cs="Arial"/>
          <w:sz w:val="22"/>
          <w:szCs w:val="22"/>
        </w:rPr>
        <w:t>3</w:t>
      </w:r>
      <w:r w:rsidR="00BC32DC" w:rsidRPr="00282275">
        <w:rPr>
          <w:rFonts w:ascii="Arial" w:hAnsi="Arial" w:cs="Arial"/>
          <w:sz w:val="22"/>
          <w:szCs w:val="22"/>
        </w:rPr>
        <w:t>7,5</w:t>
      </w:r>
      <w:r w:rsidRPr="00282275">
        <w:rPr>
          <w:rFonts w:ascii="Arial" w:hAnsi="Arial" w:cs="Arial"/>
          <w:sz w:val="22"/>
          <w:szCs w:val="22"/>
        </w:rPr>
        <w:t>%</w:t>
      </w:r>
      <w:r w:rsidR="00BC32DC" w:rsidRPr="00282275">
        <w:rPr>
          <w:rFonts w:ascii="Arial" w:hAnsi="Arial" w:cs="Arial"/>
          <w:sz w:val="22"/>
          <w:szCs w:val="22"/>
        </w:rPr>
        <w:t>, a</w:t>
      </w:r>
      <w:r w:rsidRPr="00282275">
        <w:rPr>
          <w:rFonts w:ascii="Arial" w:hAnsi="Arial" w:cs="Arial"/>
          <w:sz w:val="22"/>
          <w:szCs w:val="22"/>
        </w:rPr>
        <w:t xml:space="preserve"> odnose </w:t>
      </w:r>
      <w:r w:rsidR="00BC32DC" w:rsidRPr="00282275">
        <w:rPr>
          <w:rFonts w:ascii="Arial" w:hAnsi="Arial" w:cs="Arial"/>
          <w:sz w:val="22"/>
          <w:szCs w:val="22"/>
        </w:rPr>
        <w:t xml:space="preserve">se </w:t>
      </w:r>
      <w:r w:rsidRPr="00282275">
        <w:rPr>
          <w:rFonts w:ascii="Arial" w:hAnsi="Arial" w:cs="Arial"/>
          <w:sz w:val="22"/>
          <w:szCs w:val="22"/>
        </w:rPr>
        <w:t>na fakturirane, a nenaplaćene prihode izvo</w:t>
      </w:r>
      <w:r w:rsidR="00BC32DC" w:rsidRPr="00282275">
        <w:rPr>
          <w:rFonts w:ascii="Arial" w:hAnsi="Arial" w:cs="Arial"/>
          <w:sz w:val="22"/>
          <w:szCs w:val="22"/>
        </w:rPr>
        <w:t>ra</w:t>
      </w:r>
      <w:r w:rsidRPr="00282275">
        <w:rPr>
          <w:rFonts w:ascii="Arial" w:hAnsi="Arial" w:cs="Arial"/>
          <w:sz w:val="22"/>
          <w:szCs w:val="22"/>
        </w:rPr>
        <w:t xml:space="preserve"> 43 i 31.</w:t>
      </w:r>
      <w:r w:rsidR="009471F8" w:rsidRPr="00282275">
        <w:rPr>
          <w:rFonts w:ascii="Arial" w:hAnsi="Arial" w:cs="Arial"/>
          <w:sz w:val="22"/>
          <w:szCs w:val="22"/>
        </w:rPr>
        <w:t xml:space="preserve"> </w:t>
      </w:r>
    </w:p>
    <w:p w14:paraId="0B4062DE" w14:textId="401D8E87" w:rsidR="00500A74" w:rsidRPr="00282275" w:rsidRDefault="00500A74" w:rsidP="00F5234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B149A1B" w14:textId="55361D01" w:rsidR="00BD5978" w:rsidRPr="00282275" w:rsidRDefault="00500A74" w:rsidP="00F52349">
      <w:pPr>
        <w:jc w:val="both"/>
        <w:rPr>
          <w:rFonts w:ascii="Arial" w:hAnsi="Arial" w:cs="Arial"/>
          <w:sz w:val="22"/>
          <w:szCs w:val="22"/>
          <w:u w:val="single"/>
        </w:rPr>
      </w:pPr>
      <w:r w:rsidRPr="00282275">
        <w:rPr>
          <w:rFonts w:ascii="Arial" w:hAnsi="Arial" w:cs="Arial"/>
          <w:sz w:val="22"/>
          <w:szCs w:val="22"/>
          <w:u w:val="single"/>
        </w:rPr>
        <w:lastRenderedPageBreak/>
        <w:t>ŠIFRA 9661 Obračunati prihodi od prodaje proizvoda i robe i pruženih usluga – nenaplaćeni</w:t>
      </w:r>
      <w:r w:rsidRPr="00282275">
        <w:rPr>
          <w:rFonts w:ascii="Arial" w:hAnsi="Arial" w:cs="Arial"/>
          <w:sz w:val="22"/>
          <w:szCs w:val="22"/>
        </w:rPr>
        <w:t xml:space="preserve"> – bilježe </w:t>
      </w:r>
      <w:r w:rsidR="00DC3022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DC3022" w:rsidRPr="00282275">
        <w:rPr>
          <w:rFonts w:ascii="Arial" w:hAnsi="Arial" w:cs="Arial"/>
          <w:sz w:val="22"/>
          <w:szCs w:val="22"/>
        </w:rPr>
        <w:t>41,7</w:t>
      </w:r>
      <w:r w:rsidRPr="00282275">
        <w:rPr>
          <w:rFonts w:ascii="Arial" w:hAnsi="Arial" w:cs="Arial"/>
          <w:sz w:val="22"/>
          <w:szCs w:val="22"/>
        </w:rPr>
        <w:t xml:space="preserve">% i odnose se na </w:t>
      </w:r>
      <w:r w:rsidR="00002267" w:rsidRPr="00282275">
        <w:rPr>
          <w:rFonts w:ascii="Arial" w:hAnsi="Arial" w:cs="Arial"/>
          <w:sz w:val="22"/>
          <w:szCs w:val="22"/>
        </w:rPr>
        <w:t xml:space="preserve">nenaplaćene </w:t>
      </w:r>
      <w:r w:rsidRPr="00282275">
        <w:rPr>
          <w:rFonts w:ascii="Arial" w:hAnsi="Arial" w:cs="Arial"/>
          <w:sz w:val="22"/>
          <w:szCs w:val="22"/>
        </w:rPr>
        <w:t>prihode izvora 31</w:t>
      </w:r>
      <w:r w:rsidR="00002267" w:rsidRPr="00282275">
        <w:rPr>
          <w:rFonts w:ascii="Arial" w:hAnsi="Arial" w:cs="Arial"/>
          <w:sz w:val="22"/>
          <w:szCs w:val="22"/>
        </w:rPr>
        <w:t>.</w:t>
      </w:r>
    </w:p>
    <w:p w14:paraId="3A6E6B38" w14:textId="39141C6F" w:rsidR="00002267" w:rsidRPr="00282275" w:rsidRDefault="00002267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5393A70A" w14:textId="77777777" w:rsidR="00002267" w:rsidRPr="00282275" w:rsidRDefault="00002267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4E294120" w14:textId="3F063EEE" w:rsidR="00500A74" w:rsidRPr="00282275" w:rsidRDefault="00500A74" w:rsidP="00500A74">
      <w:pPr>
        <w:jc w:val="both"/>
        <w:rPr>
          <w:rFonts w:ascii="Arial" w:hAnsi="Arial" w:cs="Arial"/>
          <w:b/>
          <w:sz w:val="22"/>
          <w:szCs w:val="22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t>RASHODI ZA NABAVU DUGOTRAJNE IMOVINE</w:t>
      </w:r>
    </w:p>
    <w:p w14:paraId="1FB43667" w14:textId="77777777" w:rsidR="00500A74" w:rsidRPr="00282275" w:rsidRDefault="00500A74" w:rsidP="00500A74">
      <w:pPr>
        <w:jc w:val="both"/>
        <w:rPr>
          <w:rFonts w:ascii="Arial" w:hAnsi="Arial" w:cs="Arial"/>
          <w:sz w:val="22"/>
          <w:szCs w:val="22"/>
        </w:rPr>
      </w:pPr>
    </w:p>
    <w:p w14:paraId="5F97D5B9" w14:textId="1B107BC4" w:rsidR="00500A74" w:rsidRPr="00282275" w:rsidRDefault="00500A74" w:rsidP="00500A74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Hrvatska agencija za poljoprivredu i hranu za razdoblje siječanj – </w:t>
      </w:r>
      <w:r w:rsidR="00A927CE" w:rsidRPr="00282275">
        <w:rPr>
          <w:rFonts w:ascii="Arial" w:hAnsi="Arial" w:cs="Arial"/>
          <w:sz w:val="22"/>
          <w:szCs w:val="22"/>
        </w:rPr>
        <w:t>prosinac</w:t>
      </w:r>
      <w:r w:rsidRPr="00282275">
        <w:rPr>
          <w:rFonts w:ascii="Arial" w:hAnsi="Arial" w:cs="Arial"/>
          <w:sz w:val="22"/>
          <w:szCs w:val="22"/>
        </w:rPr>
        <w:t xml:space="preserve"> 202</w:t>
      </w:r>
      <w:r w:rsidR="003A7ABF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 godine u svom poslovanju os</w:t>
      </w:r>
      <w:r w:rsidR="00B94DE5" w:rsidRPr="00282275">
        <w:rPr>
          <w:rFonts w:ascii="Arial" w:hAnsi="Arial" w:cs="Arial"/>
          <w:sz w:val="22"/>
          <w:szCs w:val="22"/>
        </w:rPr>
        <w:t>tv</w:t>
      </w:r>
      <w:r w:rsidRPr="00282275">
        <w:rPr>
          <w:rFonts w:ascii="Arial" w:hAnsi="Arial" w:cs="Arial"/>
          <w:sz w:val="22"/>
          <w:szCs w:val="22"/>
        </w:rPr>
        <w:t>a</w:t>
      </w:r>
      <w:r w:rsidR="00B94DE5" w:rsidRPr="00282275">
        <w:rPr>
          <w:rFonts w:ascii="Arial" w:hAnsi="Arial" w:cs="Arial"/>
          <w:sz w:val="22"/>
          <w:szCs w:val="22"/>
        </w:rPr>
        <w:t>r</w:t>
      </w:r>
      <w:r w:rsidRPr="00282275">
        <w:rPr>
          <w:rFonts w:ascii="Arial" w:hAnsi="Arial" w:cs="Arial"/>
          <w:sz w:val="22"/>
          <w:szCs w:val="22"/>
        </w:rPr>
        <w:t xml:space="preserve">ila je rashode za nabavu nefinancijske imovine u ukupnom iznosu od </w:t>
      </w:r>
      <w:r w:rsidR="0062343A" w:rsidRPr="00282275">
        <w:rPr>
          <w:rFonts w:ascii="Arial" w:hAnsi="Arial" w:cs="Arial"/>
          <w:sz w:val="22"/>
          <w:szCs w:val="22"/>
        </w:rPr>
        <w:t>851.774,84</w:t>
      </w:r>
      <w:r w:rsidR="008852A7" w:rsidRPr="00282275">
        <w:rPr>
          <w:rFonts w:ascii="Arial" w:hAnsi="Arial" w:cs="Arial"/>
          <w:sz w:val="22"/>
          <w:szCs w:val="22"/>
        </w:rPr>
        <w:t xml:space="preserve"> EUR</w:t>
      </w:r>
      <w:r w:rsidRPr="00282275">
        <w:rPr>
          <w:rFonts w:ascii="Arial" w:hAnsi="Arial" w:cs="Arial"/>
          <w:sz w:val="22"/>
          <w:szCs w:val="22"/>
        </w:rPr>
        <w:t xml:space="preserve">, </w:t>
      </w:r>
      <w:r w:rsidR="008852A7" w:rsidRPr="00282275">
        <w:rPr>
          <w:rFonts w:ascii="Arial" w:hAnsi="Arial" w:cs="Arial"/>
          <w:sz w:val="22"/>
          <w:szCs w:val="22"/>
        </w:rPr>
        <w:t>smanjenje</w:t>
      </w:r>
      <w:r w:rsidRPr="00282275">
        <w:rPr>
          <w:rFonts w:ascii="Arial" w:hAnsi="Arial" w:cs="Arial"/>
          <w:sz w:val="22"/>
          <w:szCs w:val="22"/>
        </w:rPr>
        <w:t xml:space="preserve"> u odnosu na isto razdoblje 202</w:t>
      </w:r>
      <w:r w:rsidR="003A7ABF" w:rsidRPr="00282275">
        <w:rPr>
          <w:rFonts w:ascii="Arial" w:hAnsi="Arial" w:cs="Arial"/>
          <w:sz w:val="22"/>
          <w:szCs w:val="22"/>
        </w:rPr>
        <w:t>3</w:t>
      </w:r>
      <w:r w:rsidRPr="00282275">
        <w:rPr>
          <w:rFonts w:ascii="Arial" w:hAnsi="Arial" w:cs="Arial"/>
          <w:sz w:val="22"/>
          <w:szCs w:val="22"/>
        </w:rPr>
        <w:t xml:space="preserve">. od </w:t>
      </w:r>
      <w:r w:rsidR="00A927CE" w:rsidRPr="00282275">
        <w:rPr>
          <w:rFonts w:ascii="Arial" w:hAnsi="Arial" w:cs="Arial"/>
          <w:sz w:val="22"/>
          <w:szCs w:val="22"/>
        </w:rPr>
        <w:t>2</w:t>
      </w:r>
      <w:r w:rsidR="009474EC" w:rsidRPr="00282275">
        <w:rPr>
          <w:rFonts w:ascii="Arial" w:hAnsi="Arial" w:cs="Arial"/>
          <w:sz w:val="22"/>
          <w:szCs w:val="22"/>
        </w:rPr>
        <w:t>8</w:t>
      </w:r>
      <w:r w:rsidR="00A927CE" w:rsidRPr="00282275">
        <w:rPr>
          <w:rFonts w:ascii="Arial" w:hAnsi="Arial" w:cs="Arial"/>
          <w:sz w:val="22"/>
          <w:szCs w:val="22"/>
        </w:rPr>
        <w:t>,</w:t>
      </w:r>
      <w:r w:rsidR="009474EC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 xml:space="preserve">%. </w:t>
      </w:r>
    </w:p>
    <w:p w14:paraId="5EEEFEE9" w14:textId="400965BD" w:rsidR="00500A74" w:rsidRPr="00282275" w:rsidRDefault="00500A74" w:rsidP="00500A74">
      <w:pPr>
        <w:jc w:val="both"/>
        <w:rPr>
          <w:rFonts w:ascii="Arial" w:hAnsi="Arial" w:cs="Arial"/>
          <w:sz w:val="22"/>
          <w:szCs w:val="22"/>
        </w:rPr>
      </w:pPr>
    </w:p>
    <w:p w14:paraId="4390D448" w14:textId="77777777" w:rsidR="00321673" w:rsidRPr="00282275" w:rsidRDefault="00321673" w:rsidP="00500A74">
      <w:pPr>
        <w:jc w:val="both"/>
        <w:rPr>
          <w:rFonts w:ascii="Arial" w:hAnsi="Arial" w:cs="Arial"/>
          <w:sz w:val="22"/>
          <w:szCs w:val="22"/>
        </w:rPr>
      </w:pPr>
    </w:p>
    <w:p w14:paraId="4476DA8E" w14:textId="05D65EE4" w:rsidR="00500A74" w:rsidRPr="00282275" w:rsidRDefault="00500A74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41 Rashodi za nabavu </w:t>
      </w:r>
      <w:proofErr w:type="spellStart"/>
      <w:r w:rsidRPr="00282275">
        <w:rPr>
          <w:rFonts w:ascii="Arial" w:hAnsi="Arial" w:cs="Arial"/>
          <w:sz w:val="22"/>
          <w:szCs w:val="22"/>
          <w:u w:val="single"/>
        </w:rPr>
        <w:t>neproizvedene</w:t>
      </w:r>
      <w:proofErr w:type="spellEnd"/>
      <w:r w:rsidRPr="00282275">
        <w:rPr>
          <w:rFonts w:ascii="Arial" w:hAnsi="Arial" w:cs="Arial"/>
          <w:sz w:val="22"/>
          <w:szCs w:val="22"/>
          <w:u w:val="single"/>
        </w:rPr>
        <w:t xml:space="preserve"> dugotrajne imovine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9F51A9" w:rsidRPr="00282275">
        <w:rPr>
          <w:rFonts w:ascii="Arial" w:hAnsi="Arial" w:cs="Arial"/>
          <w:sz w:val="22"/>
          <w:szCs w:val="22"/>
        </w:rPr>
        <w:t>smanjenje</w:t>
      </w:r>
      <w:r w:rsidR="004724AD" w:rsidRPr="00282275">
        <w:rPr>
          <w:rFonts w:ascii="Arial" w:hAnsi="Arial" w:cs="Arial"/>
          <w:sz w:val="22"/>
          <w:szCs w:val="22"/>
        </w:rPr>
        <w:t xml:space="preserve"> od </w:t>
      </w:r>
      <w:r w:rsidR="00546C02" w:rsidRPr="00282275">
        <w:rPr>
          <w:rFonts w:ascii="Arial" w:hAnsi="Arial" w:cs="Arial"/>
          <w:sz w:val="22"/>
          <w:szCs w:val="22"/>
        </w:rPr>
        <w:t>13,1</w:t>
      </w:r>
      <w:r w:rsidR="003A7ABF" w:rsidRPr="00282275">
        <w:rPr>
          <w:rFonts w:ascii="Arial" w:hAnsi="Arial" w:cs="Arial"/>
          <w:sz w:val="22"/>
          <w:szCs w:val="22"/>
        </w:rPr>
        <w:t xml:space="preserve"> %</w:t>
      </w:r>
      <w:r w:rsidRPr="00282275">
        <w:rPr>
          <w:rFonts w:ascii="Arial" w:hAnsi="Arial" w:cs="Arial"/>
          <w:sz w:val="22"/>
          <w:szCs w:val="22"/>
        </w:rPr>
        <w:t xml:space="preserve"> i rezultat </w:t>
      </w:r>
      <w:r w:rsidR="004724AD" w:rsidRPr="00282275">
        <w:rPr>
          <w:rFonts w:ascii="Arial" w:hAnsi="Arial" w:cs="Arial"/>
          <w:sz w:val="22"/>
          <w:szCs w:val="22"/>
        </w:rPr>
        <w:t xml:space="preserve">je </w:t>
      </w:r>
      <w:r w:rsidRPr="00282275">
        <w:rPr>
          <w:rFonts w:ascii="Arial" w:hAnsi="Arial" w:cs="Arial"/>
          <w:sz w:val="22"/>
          <w:szCs w:val="22"/>
        </w:rPr>
        <w:t xml:space="preserve"> stanja na šifr</w:t>
      </w:r>
      <w:r w:rsidR="004724AD" w:rsidRPr="00282275">
        <w:rPr>
          <w:rFonts w:ascii="Arial" w:hAnsi="Arial" w:cs="Arial"/>
          <w:sz w:val="22"/>
          <w:szCs w:val="22"/>
        </w:rPr>
        <w:t xml:space="preserve">ama </w:t>
      </w:r>
      <w:r w:rsidRPr="00282275">
        <w:rPr>
          <w:rFonts w:ascii="Arial" w:hAnsi="Arial" w:cs="Arial"/>
          <w:sz w:val="22"/>
          <w:szCs w:val="22"/>
        </w:rPr>
        <w:t>412</w:t>
      </w:r>
      <w:r w:rsidR="00A927CE" w:rsidRPr="00282275">
        <w:rPr>
          <w:rFonts w:ascii="Arial" w:hAnsi="Arial" w:cs="Arial"/>
          <w:sz w:val="22"/>
          <w:szCs w:val="22"/>
        </w:rPr>
        <w:t xml:space="preserve"> do 4124</w:t>
      </w:r>
      <w:r w:rsidR="004724AD" w:rsidRPr="00282275">
        <w:rPr>
          <w:rFonts w:ascii="Arial" w:hAnsi="Arial" w:cs="Arial"/>
          <w:sz w:val="22"/>
          <w:szCs w:val="22"/>
        </w:rPr>
        <w:t>.</w:t>
      </w:r>
    </w:p>
    <w:p w14:paraId="010BF85A" w14:textId="445A3521" w:rsidR="00E54FEE" w:rsidRPr="00282275" w:rsidRDefault="00E54FEE" w:rsidP="00F52349">
      <w:pPr>
        <w:jc w:val="both"/>
        <w:rPr>
          <w:rFonts w:ascii="Arial" w:hAnsi="Arial" w:cs="Arial"/>
          <w:sz w:val="22"/>
          <w:szCs w:val="22"/>
        </w:rPr>
      </w:pPr>
    </w:p>
    <w:p w14:paraId="7B097BB5" w14:textId="27B5EBD6" w:rsidR="00BD5978" w:rsidRPr="00282275" w:rsidRDefault="00BD5978" w:rsidP="00BD5978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4123 Licence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9F51A9" w:rsidRPr="00282275">
        <w:rPr>
          <w:rFonts w:ascii="Arial" w:hAnsi="Arial" w:cs="Arial"/>
          <w:sz w:val="22"/>
          <w:szCs w:val="22"/>
        </w:rPr>
        <w:t>povećanje</w:t>
      </w:r>
      <w:r w:rsidR="00A927CE" w:rsidRPr="00282275">
        <w:rPr>
          <w:rFonts w:ascii="Arial" w:hAnsi="Arial" w:cs="Arial"/>
          <w:sz w:val="22"/>
          <w:szCs w:val="22"/>
        </w:rPr>
        <w:t xml:space="preserve"> </w:t>
      </w:r>
      <w:r w:rsidR="001D5764" w:rsidRPr="00282275">
        <w:rPr>
          <w:rFonts w:ascii="Arial" w:hAnsi="Arial" w:cs="Arial"/>
          <w:sz w:val="22"/>
          <w:szCs w:val="22"/>
        </w:rPr>
        <w:t>u odnosu na 2023. godinu</w:t>
      </w:r>
      <w:r w:rsidR="00F87027" w:rsidRPr="00282275">
        <w:rPr>
          <w:rFonts w:ascii="Arial" w:hAnsi="Arial" w:cs="Arial"/>
          <w:sz w:val="22"/>
          <w:szCs w:val="22"/>
        </w:rPr>
        <w:t>.</w:t>
      </w:r>
      <w:r w:rsidR="00AE30B4" w:rsidRPr="00282275">
        <w:rPr>
          <w:rFonts w:ascii="Arial" w:hAnsi="Arial" w:cs="Arial"/>
          <w:sz w:val="22"/>
          <w:szCs w:val="22"/>
        </w:rPr>
        <w:t xml:space="preserve"> Nabavljene su SW</w:t>
      </w:r>
      <w:r w:rsidR="006E2CD9" w:rsidRPr="00282275">
        <w:rPr>
          <w:rFonts w:ascii="Arial" w:hAnsi="Arial" w:cs="Arial"/>
          <w:sz w:val="22"/>
          <w:szCs w:val="22"/>
        </w:rPr>
        <w:t xml:space="preserve"> </w:t>
      </w:r>
      <w:r w:rsidR="00AE30B4" w:rsidRPr="00282275">
        <w:rPr>
          <w:rFonts w:ascii="Arial" w:hAnsi="Arial" w:cs="Arial"/>
          <w:sz w:val="22"/>
          <w:szCs w:val="22"/>
        </w:rPr>
        <w:t>-</w:t>
      </w:r>
      <w:r w:rsidR="006E2CD9" w:rsidRPr="00282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30B4" w:rsidRPr="00282275">
        <w:rPr>
          <w:rFonts w:ascii="Arial" w:hAnsi="Arial" w:cs="Arial"/>
          <w:sz w:val="22"/>
          <w:szCs w:val="22"/>
        </w:rPr>
        <w:t>Bitdefender</w:t>
      </w:r>
      <w:proofErr w:type="spellEnd"/>
      <w:r w:rsidR="00AE30B4" w:rsidRPr="00282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30B4" w:rsidRPr="00282275">
        <w:rPr>
          <w:rFonts w:ascii="Arial" w:hAnsi="Arial" w:cs="Arial"/>
          <w:sz w:val="22"/>
          <w:szCs w:val="22"/>
        </w:rPr>
        <w:t>business</w:t>
      </w:r>
      <w:proofErr w:type="spellEnd"/>
      <w:r w:rsidR="00AE30B4" w:rsidRPr="00282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30B4" w:rsidRPr="00282275">
        <w:rPr>
          <w:rFonts w:ascii="Arial" w:hAnsi="Arial" w:cs="Arial"/>
          <w:sz w:val="22"/>
          <w:szCs w:val="22"/>
        </w:rPr>
        <w:t>security</w:t>
      </w:r>
      <w:proofErr w:type="spellEnd"/>
      <w:r w:rsidR="00AE30B4" w:rsidRPr="00282275">
        <w:rPr>
          <w:rFonts w:ascii="Arial" w:hAnsi="Arial" w:cs="Arial"/>
          <w:sz w:val="22"/>
          <w:szCs w:val="22"/>
        </w:rPr>
        <w:t xml:space="preserve"> godišnje licence te SDUJN Microsoft licence</w:t>
      </w:r>
      <w:r w:rsidR="006E2CD9" w:rsidRPr="00282275">
        <w:rPr>
          <w:rFonts w:ascii="Arial" w:hAnsi="Arial" w:cs="Arial"/>
          <w:sz w:val="22"/>
          <w:szCs w:val="22"/>
        </w:rPr>
        <w:t>.</w:t>
      </w:r>
      <w:r w:rsidR="00AE30B4" w:rsidRPr="00282275">
        <w:rPr>
          <w:rFonts w:ascii="Arial" w:hAnsi="Arial" w:cs="Arial"/>
          <w:sz w:val="22"/>
          <w:szCs w:val="22"/>
        </w:rPr>
        <w:t xml:space="preserve"> </w:t>
      </w:r>
    </w:p>
    <w:p w14:paraId="53B51D03" w14:textId="77777777" w:rsidR="00BD5978" w:rsidRPr="00282275" w:rsidRDefault="00BD5978" w:rsidP="00F52349">
      <w:pPr>
        <w:jc w:val="both"/>
        <w:rPr>
          <w:rFonts w:ascii="Arial" w:hAnsi="Arial" w:cs="Arial"/>
          <w:sz w:val="22"/>
          <w:szCs w:val="22"/>
        </w:rPr>
      </w:pPr>
    </w:p>
    <w:p w14:paraId="165936B8" w14:textId="29AA1F9A" w:rsidR="00E54FEE" w:rsidRPr="00282275" w:rsidRDefault="00E54FEE" w:rsidP="00E54FEE">
      <w:pPr>
        <w:jc w:val="both"/>
        <w:rPr>
          <w:rFonts w:ascii="Arial" w:hAnsi="Arial" w:cs="Arial"/>
          <w:sz w:val="22"/>
          <w:szCs w:val="22"/>
        </w:rPr>
      </w:pPr>
      <w:bookmarkStart w:id="8" w:name="_Hlk190432016"/>
      <w:r w:rsidRPr="00282275">
        <w:rPr>
          <w:rFonts w:ascii="Arial" w:hAnsi="Arial" w:cs="Arial"/>
          <w:sz w:val="22"/>
          <w:szCs w:val="22"/>
          <w:u w:val="single"/>
        </w:rPr>
        <w:t>ŠIFRA 4124 Ostala prava</w:t>
      </w:r>
      <w:r w:rsidRPr="00282275">
        <w:rPr>
          <w:rFonts w:ascii="Arial" w:hAnsi="Arial" w:cs="Arial"/>
          <w:sz w:val="22"/>
          <w:szCs w:val="22"/>
        </w:rPr>
        <w:t xml:space="preserve"> </w:t>
      </w:r>
      <w:bookmarkEnd w:id="8"/>
      <w:r w:rsidRPr="00282275">
        <w:rPr>
          <w:rFonts w:ascii="Arial" w:hAnsi="Arial" w:cs="Arial"/>
          <w:sz w:val="22"/>
          <w:szCs w:val="22"/>
        </w:rPr>
        <w:t xml:space="preserve">– </w:t>
      </w:r>
      <w:r w:rsidR="008437F8" w:rsidRPr="00282275">
        <w:rPr>
          <w:rFonts w:ascii="Arial" w:hAnsi="Arial" w:cs="Arial"/>
          <w:sz w:val="22"/>
          <w:szCs w:val="22"/>
        </w:rPr>
        <w:t>smanjenje</w:t>
      </w:r>
      <w:r w:rsidR="00F87027" w:rsidRPr="00282275">
        <w:rPr>
          <w:rFonts w:ascii="Arial" w:hAnsi="Arial" w:cs="Arial"/>
          <w:sz w:val="22"/>
          <w:szCs w:val="22"/>
        </w:rPr>
        <w:t xml:space="preserve"> </w:t>
      </w:r>
      <w:r w:rsidR="00044E17" w:rsidRPr="00282275">
        <w:rPr>
          <w:rFonts w:ascii="Arial" w:hAnsi="Arial" w:cs="Arial"/>
          <w:sz w:val="22"/>
          <w:szCs w:val="22"/>
        </w:rPr>
        <w:t>14,4</w:t>
      </w:r>
      <w:r w:rsidR="00BA4A6E" w:rsidRPr="00282275">
        <w:rPr>
          <w:rFonts w:ascii="Arial" w:hAnsi="Arial" w:cs="Arial"/>
          <w:sz w:val="22"/>
          <w:szCs w:val="22"/>
        </w:rPr>
        <w:t>%</w:t>
      </w:r>
      <w:r w:rsidR="004724AD" w:rsidRPr="00282275">
        <w:rPr>
          <w:rFonts w:ascii="Arial" w:hAnsi="Arial" w:cs="Arial"/>
          <w:sz w:val="22"/>
          <w:szCs w:val="22"/>
        </w:rPr>
        <w:t>.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4724AD" w:rsidRPr="00282275">
        <w:rPr>
          <w:rFonts w:ascii="Arial" w:hAnsi="Arial" w:cs="Arial"/>
          <w:sz w:val="22"/>
          <w:szCs w:val="22"/>
        </w:rPr>
        <w:t xml:space="preserve">Evidentirani su rashodi ulaganja u tuđu imovinu radi prava korištenja u </w:t>
      </w:r>
      <w:r w:rsidR="00FF617E" w:rsidRPr="00282275">
        <w:rPr>
          <w:rFonts w:ascii="Arial" w:hAnsi="Arial" w:cs="Arial"/>
          <w:sz w:val="22"/>
          <w:szCs w:val="22"/>
        </w:rPr>
        <w:t xml:space="preserve">Uredu ravnatelja Osijek </w:t>
      </w:r>
      <w:r w:rsidR="004724AD" w:rsidRPr="00282275">
        <w:rPr>
          <w:rFonts w:ascii="Arial" w:hAnsi="Arial" w:cs="Arial"/>
          <w:sz w:val="22"/>
          <w:szCs w:val="22"/>
        </w:rPr>
        <w:t>(zgrada</w:t>
      </w:r>
      <w:r w:rsidR="00BD5978" w:rsidRPr="00282275">
        <w:rPr>
          <w:rFonts w:ascii="Arial" w:hAnsi="Arial" w:cs="Arial"/>
          <w:sz w:val="22"/>
          <w:szCs w:val="22"/>
        </w:rPr>
        <w:t xml:space="preserve"> </w:t>
      </w:r>
      <w:r w:rsidR="00FF617E" w:rsidRPr="00282275">
        <w:rPr>
          <w:rFonts w:ascii="Arial" w:hAnsi="Arial" w:cs="Arial"/>
          <w:sz w:val="22"/>
          <w:szCs w:val="22"/>
        </w:rPr>
        <w:t>Pošte</w:t>
      </w:r>
      <w:r w:rsidR="004724AD" w:rsidRPr="00282275">
        <w:rPr>
          <w:rFonts w:ascii="Arial" w:hAnsi="Arial" w:cs="Arial"/>
          <w:sz w:val="22"/>
          <w:szCs w:val="22"/>
        </w:rPr>
        <w:t>).</w:t>
      </w:r>
      <w:r w:rsidR="008437F8" w:rsidRPr="00282275">
        <w:rPr>
          <w:rFonts w:ascii="Arial" w:hAnsi="Arial" w:cs="Arial"/>
          <w:sz w:val="22"/>
          <w:szCs w:val="22"/>
        </w:rPr>
        <w:t xml:space="preserve"> Dio rashoda se odnosi na sanaciju staklene fasade u Centru za zaštitu bilja</w:t>
      </w:r>
      <w:r w:rsidR="00F87027" w:rsidRPr="00282275">
        <w:rPr>
          <w:rFonts w:ascii="Arial" w:hAnsi="Arial" w:cs="Arial"/>
          <w:sz w:val="22"/>
          <w:szCs w:val="22"/>
        </w:rPr>
        <w:t xml:space="preserve"> </w:t>
      </w:r>
      <w:r w:rsidR="008437F8" w:rsidRPr="00282275">
        <w:rPr>
          <w:rFonts w:ascii="Arial" w:hAnsi="Arial" w:cs="Arial"/>
          <w:sz w:val="22"/>
          <w:szCs w:val="22"/>
        </w:rPr>
        <w:t xml:space="preserve">te </w:t>
      </w:r>
      <w:r w:rsidR="00F87027" w:rsidRPr="00282275">
        <w:rPr>
          <w:rFonts w:ascii="Arial" w:hAnsi="Arial" w:cs="Arial"/>
          <w:sz w:val="22"/>
          <w:szCs w:val="22"/>
        </w:rPr>
        <w:t xml:space="preserve">rekonstrukcije i adaptacije analitičkog dijela SLKM-a </w:t>
      </w:r>
      <w:r w:rsidR="00AE30B4" w:rsidRPr="00282275">
        <w:rPr>
          <w:rFonts w:ascii="Arial" w:hAnsi="Arial" w:cs="Arial"/>
          <w:sz w:val="22"/>
          <w:szCs w:val="22"/>
        </w:rPr>
        <w:t>i izgradnja sustava odvodnje</w:t>
      </w:r>
      <w:r w:rsidR="00F87027" w:rsidRPr="00282275">
        <w:rPr>
          <w:rFonts w:ascii="Arial" w:hAnsi="Arial" w:cs="Arial"/>
          <w:sz w:val="22"/>
          <w:szCs w:val="22"/>
        </w:rPr>
        <w:t>– ulaganja u tuđoj imovini radi prava korištenja.</w:t>
      </w:r>
      <w:r w:rsidR="00115DBB" w:rsidRPr="00282275">
        <w:rPr>
          <w:rFonts w:ascii="Arial" w:hAnsi="Arial" w:cs="Arial"/>
          <w:sz w:val="22"/>
          <w:szCs w:val="22"/>
        </w:rPr>
        <w:t xml:space="preserve"> U Centru za kontrolu kvalitete stočarskih proizvoda je nabavljen laboratorijski namještaj.</w:t>
      </w:r>
    </w:p>
    <w:p w14:paraId="3CFCED52" w14:textId="77777777" w:rsidR="00500A74" w:rsidRPr="00282275" w:rsidRDefault="00500A74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552F40F8" w14:textId="38B7D070" w:rsidR="00E54FEE" w:rsidRPr="00282275" w:rsidRDefault="00E54FEE" w:rsidP="00E54FEE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42 Rashodi za nabavu proizvedene dugotrajne imovine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4724AD" w:rsidRPr="00282275">
        <w:rPr>
          <w:rFonts w:ascii="Arial" w:hAnsi="Arial" w:cs="Arial"/>
          <w:sz w:val="22"/>
          <w:szCs w:val="22"/>
        </w:rPr>
        <w:t xml:space="preserve">smanjenje od </w:t>
      </w:r>
      <w:r w:rsidR="00235C56" w:rsidRPr="00282275">
        <w:rPr>
          <w:rFonts w:ascii="Arial" w:hAnsi="Arial" w:cs="Arial"/>
          <w:sz w:val="22"/>
          <w:szCs w:val="22"/>
        </w:rPr>
        <w:t>37,6</w:t>
      </w:r>
      <w:r w:rsidRPr="00282275">
        <w:rPr>
          <w:rFonts w:ascii="Arial" w:hAnsi="Arial" w:cs="Arial"/>
          <w:sz w:val="22"/>
          <w:szCs w:val="22"/>
        </w:rPr>
        <w:t>% i rezultat su stanja na šifri 42</w:t>
      </w:r>
      <w:r w:rsidR="00BD5978" w:rsidRPr="00282275">
        <w:rPr>
          <w:rFonts w:ascii="Arial" w:hAnsi="Arial" w:cs="Arial"/>
          <w:sz w:val="22"/>
          <w:szCs w:val="22"/>
        </w:rPr>
        <w:t>1</w:t>
      </w:r>
      <w:r w:rsidR="004724AD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do 4262</w:t>
      </w:r>
      <w:r w:rsidR="004724AD" w:rsidRPr="00282275">
        <w:rPr>
          <w:rFonts w:ascii="Arial" w:hAnsi="Arial" w:cs="Arial"/>
          <w:sz w:val="22"/>
          <w:szCs w:val="22"/>
        </w:rPr>
        <w:t>.</w:t>
      </w:r>
    </w:p>
    <w:p w14:paraId="249E148B" w14:textId="77777777" w:rsidR="00BD5978" w:rsidRPr="00282275" w:rsidRDefault="00BD5978" w:rsidP="00E54FEE">
      <w:pPr>
        <w:jc w:val="both"/>
        <w:rPr>
          <w:rFonts w:ascii="Arial" w:hAnsi="Arial" w:cs="Arial"/>
          <w:sz w:val="22"/>
          <w:szCs w:val="22"/>
        </w:rPr>
      </w:pPr>
    </w:p>
    <w:p w14:paraId="03866DBC" w14:textId="6827534D" w:rsidR="00AC3541" w:rsidRPr="00282275" w:rsidRDefault="00E54FEE" w:rsidP="00E54FEE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4221 Uredska oprema i namještaj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1D4DD5" w:rsidRPr="00282275">
        <w:rPr>
          <w:rFonts w:ascii="Arial" w:hAnsi="Arial" w:cs="Arial"/>
          <w:sz w:val="22"/>
          <w:szCs w:val="22"/>
        </w:rPr>
        <w:t>smanjenje</w:t>
      </w:r>
      <w:r w:rsidR="004724AD" w:rsidRPr="00282275">
        <w:rPr>
          <w:rFonts w:ascii="Arial" w:hAnsi="Arial" w:cs="Arial"/>
          <w:sz w:val="22"/>
          <w:szCs w:val="22"/>
        </w:rPr>
        <w:t xml:space="preserve"> od </w:t>
      </w:r>
      <w:r w:rsidR="00290A75" w:rsidRPr="00282275">
        <w:rPr>
          <w:rFonts w:ascii="Arial" w:hAnsi="Arial" w:cs="Arial"/>
          <w:sz w:val="22"/>
          <w:szCs w:val="22"/>
        </w:rPr>
        <w:t>25,1</w:t>
      </w:r>
      <w:r w:rsidR="004724AD" w:rsidRPr="00282275">
        <w:rPr>
          <w:rFonts w:ascii="Arial" w:hAnsi="Arial" w:cs="Arial"/>
          <w:sz w:val="22"/>
          <w:szCs w:val="22"/>
        </w:rPr>
        <w:t>%. K</w:t>
      </w:r>
      <w:r w:rsidRPr="00282275">
        <w:rPr>
          <w:rFonts w:ascii="Arial" w:hAnsi="Arial" w:cs="Arial"/>
          <w:sz w:val="22"/>
          <w:szCs w:val="22"/>
        </w:rPr>
        <w:t xml:space="preserve">upljena </w:t>
      </w:r>
      <w:r w:rsidR="004724AD" w:rsidRPr="00282275">
        <w:rPr>
          <w:rFonts w:ascii="Arial" w:hAnsi="Arial" w:cs="Arial"/>
          <w:sz w:val="22"/>
          <w:szCs w:val="22"/>
        </w:rPr>
        <w:t>su računala i računalna oprema</w:t>
      </w:r>
      <w:r w:rsidR="00324282" w:rsidRPr="00282275">
        <w:rPr>
          <w:rFonts w:ascii="Arial" w:hAnsi="Arial" w:cs="Arial"/>
          <w:sz w:val="22"/>
          <w:szCs w:val="22"/>
        </w:rPr>
        <w:t xml:space="preserve">, printer zebra, </w:t>
      </w:r>
      <w:proofErr w:type="spellStart"/>
      <w:r w:rsidR="00324282" w:rsidRPr="00282275">
        <w:rPr>
          <w:rFonts w:ascii="Arial" w:hAnsi="Arial" w:cs="Arial"/>
          <w:sz w:val="22"/>
          <w:szCs w:val="22"/>
        </w:rPr>
        <w:t>back</w:t>
      </w:r>
      <w:proofErr w:type="spellEnd"/>
      <w:r w:rsidR="00324282" w:rsidRPr="002822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4282" w:rsidRPr="00282275">
        <w:rPr>
          <w:rFonts w:ascii="Arial" w:hAnsi="Arial" w:cs="Arial"/>
          <w:sz w:val="22"/>
          <w:szCs w:val="22"/>
        </w:rPr>
        <w:t>up</w:t>
      </w:r>
      <w:proofErr w:type="spellEnd"/>
      <w:r w:rsidR="00324282" w:rsidRPr="00282275">
        <w:rPr>
          <w:rFonts w:ascii="Arial" w:hAnsi="Arial" w:cs="Arial"/>
          <w:sz w:val="22"/>
          <w:szCs w:val="22"/>
        </w:rPr>
        <w:t xml:space="preserve"> diskovi za server, hladnjak </w:t>
      </w:r>
      <w:r w:rsidR="004724AD" w:rsidRPr="00282275">
        <w:rPr>
          <w:rFonts w:ascii="Arial" w:hAnsi="Arial" w:cs="Arial"/>
          <w:sz w:val="22"/>
          <w:szCs w:val="22"/>
        </w:rPr>
        <w:t>te ostala uredska oprema</w:t>
      </w:r>
      <w:r w:rsidR="000234F7" w:rsidRPr="00282275">
        <w:rPr>
          <w:rFonts w:ascii="Arial" w:hAnsi="Arial" w:cs="Arial"/>
          <w:sz w:val="22"/>
          <w:szCs w:val="22"/>
        </w:rPr>
        <w:t>.</w:t>
      </w:r>
    </w:p>
    <w:p w14:paraId="5E72E900" w14:textId="2987ABB6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</w:p>
    <w:p w14:paraId="3070E548" w14:textId="1B80226D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4222 Komunikacijska oprema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0234F7" w:rsidRPr="00282275">
        <w:rPr>
          <w:rFonts w:ascii="Arial" w:hAnsi="Arial" w:cs="Arial"/>
          <w:sz w:val="22"/>
          <w:szCs w:val="22"/>
        </w:rPr>
        <w:t xml:space="preserve">povećanje od </w:t>
      </w:r>
      <w:r w:rsidR="00984546" w:rsidRPr="00282275">
        <w:rPr>
          <w:rFonts w:ascii="Arial" w:hAnsi="Arial" w:cs="Arial"/>
          <w:sz w:val="22"/>
          <w:szCs w:val="22"/>
        </w:rPr>
        <w:t>29</w:t>
      </w:r>
      <w:r w:rsidR="000234F7" w:rsidRPr="00282275">
        <w:rPr>
          <w:rFonts w:ascii="Arial" w:hAnsi="Arial" w:cs="Arial"/>
          <w:sz w:val="22"/>
          <w:szCs w:val="22"/>
        </w:rPr>
        <w:t>%</w:t>
      </w:r>
      <w:r w:rsidR="001D4DD5" w:rsidRPr="00282275">
        <w:rPr>
          <w:rFonts w:ascii="Arial" w:hAnsi="Arial" w:cs="Arial"/>
          <w:sz w:val="22"/>
          <w:szCs w:val="22"/>
        </w:rPr>
        <w:t xml:space="preserve">. </w:t>
      </w:r>
      <w:r w:rsidR="00E574F7" w:rsidRPr="00282275">
        <w:rPr>
          <w:rFonts w:ascii="Arial" w:hAnsi="Arial" w:cs="Arial"/>
          <w:sz w:val="22"/>
          <w:szCs w:val="22"/>
        </w:rPr>
        <w:t>Nabavljeni su telefoni i mobiteli za potrebe Ureda ravnatelja te ostala komunikacijska oprema za potrebe Centra za stočarstvo.</w:t>
      </w:r>
    </w:p>
    <w:p w14:paraId="2FC7624C" w14:textId="77777777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</w:p>
    <w:p w14:paraId="54D31D63" w14:textId="006FFBC4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4223 Oprema za održavanje i zaštitu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8437F8" w:rsidRPr="00282275">
        <w:rPr>
          <w:rFonts w:ascii="Arial" w:hAnsi="Arial" w:cs="Arial"/>
          <w:sz w:val="22"/>
          <w:szCs w:val="22"/>
        </w:rPr>
        <w:t>povećanje</w:t>
      </w:r>
      <w:r w:rsidR="00390F16" w:rsidRPr="00282275">
        <w:rPr>
          <w:rFonts w:ascii="Arial" w:hAnsi="Arial" w:cs="Arial"/>
          <w:sz w:val="22"/>
          <w:szCs w:val="22"/>
        </w:rPr>
        <w:t xml:space="preserve"> </w:t>
      </w:r>
      <w:r w:rsidR="00ED34A8" w:rsidRPr="00282275">
        <w:rPr>
          <w:rFonts w:ascii="Arial" w:hAnsi="Arial" w:cs="Arial"/>
          <w:sz w:val="22"/>
          <w:szCs w:val="22"/>
        </w:rPr>
        <w:t>u odnosu na 2023. godinu.</w:t>
      </w:r>
      <w:r w:rsidR="00044789" w:rsidRPr="00282275">
        <w:rPr>
          <w:rFonts w:ascii="Arial" w:hAnsi="Arial" w:cs="Arial"/>
          <w:sz w:val="22"/>
          <w:szCs w:val="22"/>
        </w:rPr>
        <w:t xml:space="preserve"> Nabavljena je oprema za grijanje, ventilaciju i hlađenje (klima uređaji) </w:t>
      </w:r>
      <w:r w:rsidR="00E574F7" w:rsidRPr="00282275">
        <w:rPr>
          <w:rFonts w:ascii="Arial" w:hAnsi="Arial" w:cs="Arial"/>
          <w:sz w:val="22"/>
          <w:szCs w:val="22"/>
        </w:rPr>
        <w:t xml:space="preserve">za Ured ravnatelja (zgrada Pošte). Dio rashoda se odnosi za nabavu sustava </w:t>
      </w:r>
      <w:proofErr w:type="spellStart"/>
      <w:r w:rsidR="00E574F7" w:rsidRPr="00282275">
        <w:rPr>
          <w:rFonts w:ascii="Arial" w:hAnsi="Arial" w:cs="Arial"/>
          <w:sz w:val="22"/>
          <w:szCs w:val="22"/>
        </w:rPr>
        <w:t>videonadzora</w:t>
      </w:r>
      <w:proofErr w:type="spellEnd"/>
      <w:r w:rsidR="00E574F7" w:rsidRPr="00282275">
        <w:rPr>
          <w:rFonts w:ascii="Arial" w:hAnsi="Arial" w:cs="Arial"/>
          <w:sz w:val="22"/>
          <w:szCs w:val="22"/>
        </w:rPr>
        <w:t xml:space="preserve"> u Centru za sjemenarstvo i rasadničarstvo te na sustav tehničke zaštite u Centru za tlo.</w:t>
      </w:r>
    </w:p>
    <w:p w14:paraId="4DEF1A1F" w14:textId="68C9FEE3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</w:p>
    <w:p w14:paraId="41E1F2D3" w14:textId="6FC726BB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4224 Laboratorijska oprema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044789" w:rsidRPr="00282275">
        <w:rPr>
          <w:rFonts w:ascii="Arial" w:hAnsi="Arial" w:cs="Arial"/>
          <w:sz w:val="22"/>
          <w:szCs w:val="22"/>
        </w:rPr>
        <w:t xml:space="preserve">smanjenje od </w:t>
      </w:r>
      <w:r w:rsidR="00ED34A8" w:rsidRPr="00282275">
        <w:rPr>
          <w:rFonts w:ascii="Arial" w:hAnsi="Arial" w:cs="Arial"/>
          <w:sz w:val="22"/>
          <w:szCs w:val="22"/>
        </w:rPr>
        <w:t>26,1</w:t>
      </w:r>
      <w:r w:rsidR="00390F16" w:rsidRPr="00282275">
        <w:rPr>
          <w:rFonts w:ascii="Arial" w:hAnsi="Arial" w:cs="Arial"/>
          <w:sz w:val="22"/>
          <w:szCs w:val="22"/>
        </w:rPr>
        <w:t>%</w:t>
      </w:r>
      <w:r w:rsidR="00907508" w:rsidRPr="00282275">
        <w:rPr>
          <w:rFonts w:ascii="Arial" w:hAnsi="Arial" w:cs="Arial"/>
          <w:sz w:val="22"/>
          <w:szCs w:val="22"/>
        </w:rPr>
        <w:t>. R</w:t>
      </w:r>
      <w:r w:rsidR="00390F16" w:rsidRPr="00282275">
        <w:rPr>
          <w:rFonts w:ascii="Arial" w:hAnsi="Arial" w:cs="Arial"/>
          <w:sz w:val="22"/>
          <w:szCs w:val="22"/>
        </w:rPr>
        <w:t xml:space="preserve">adi se o nabavi </w:t>
      </w:r>
      <w:r w:rsidR="00907508" w:rsidRPr="00282275">
        <w:rPr>
          <w:rFonts w:ascii="Arial" w:hAnsi="Arial" w:cs="Arial"/>
          <w:sz w:val="22"/>
          <w:szCs w:val="22"/>
        </w:rPr>
        <w:t xml:space="preserve">sustava za demineralizaciju, rashladnih komora te ledenica u Centru za kontrolu stočarskih proizvoda </w:t>
      </w:r>
      <w:r w:rsidR="00390F16" w:rsidRPr="00282275">
        <w:rPr>
          <w:rFonts w:ascii="Arial" w:hAnsi="Arial" w:cs="Arial"/>
          <w:sz w:val="22"/>
          <w:szCs w:val="22"/>
        </w:rPr>
        <w:t>te ostale opreme potrebne za rad u laboratorijima</w:t>
      </w:r>
      <w:r w:rsidR="00907508" w:rsidRPr="00282275">
        <w:rPr>
          <w:rFonts w:ascii="Arial" w:hAnsi="Arial" w:cs="Arial"/>
          <w:sz w:val="22"/>
          <w:szCs w:val="22"/>
        </w:rPr>
        <w:t xml:space="preserve"> u Centru za zaštitu bilja.</w:t>
      </w:r>
    </w:p>
    <w:p w14:paraId="16634FD1" w14:textId="7AF9CE21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</w:p>
    <w:p w14:paraId="5C65B395" w14:textId="2A4473F5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4225 Instrumenti, uređaji i strojevi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390F16" w:rsidRPr="00282275">
        <w:rPr>
          <w:rFonts w:ascii="Arial" w:hAnsi="Arial" w:cs="Arial"/>
          <w:sz w:val="22"/>
          <w:szCs w:val="22"/>
        </w:rPr>
        <w:t xml:space="preserve"> </w:t>
      </w:r>
      <w:r w:rsidR="00044789" w:rsidRPr="00282275">
        <w:rPr>
          <w:rFonts w:ascii="Arial" w:hAnsi="Arial" w:cs="Arial"/>
          <w:sz w:val="22"/>
          <w:szCs w:val="22"/>
        </w:rPr>
        <w:t xml:space="preserve">smanjenje od </w:t>
      </w:r>
      <w:r w:rsidR="00C202F6" w:rsidRPr="00282275">
        <w:rPr>
          <w:rFonts w:ascii="Arial" w:hAnsi="Arial" w:cs="Arial"/>
          <w:sz w:val="22"/>
          <w:szCs w:val="22"/>
        </w:rPr>
        <w:t>95,5</w:t>
      </w:r>
      <w:r w:rsidR="00390F16" w:rsidRPr="00282275">
        <w:rPr>
          <w:rFonts w:ascii="Arial" w:hAnsi="Arial" w:cs="Arial"/>
          <w:sz w:val="22"/>
          <w:szCs w:val="22"/>
        </w:rPr>
        <w:t>%</w:t>
      </w:r>
      <w:r w:rsidR="00044789" w:rsidRPr="00282275">
        <w:rPr>
          <w:rFonts w:ascii="Arial" w:hAnsi="Arial" w:cs="Arial"/>
          <w:sz w:val="22"/>
          <w:szCs w:val="22"/>
        </w:rPr>
        <w:t>.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044789" w:rsidRPr="00282275">
        <w:rPr>
          <w:rFonts w:ascii="Arial" w:hAnsi="Arial" w:cs="Arial"/>
          <w:sz w:val="22"/>
          <w:szCs w:val="22"/>
        </w:rPr>
        <w:t>Evidentirani su rashodi za</w:t>
      </w:r>
      <w:r w:rsidR="00390F16" w:rsidRPr="00282275">
        <w:rPr>
          <w:rFonts w:ascii="Arial" w:hAnsi="Arial" w:cs="Arial"/>
          <w:sz w:val="22"/>
          <w:szCs w:val="22"/>
        </w:rPr>
        <w:t xml:space="preserve"> </w:t>
      </w:r>
      <w:r w:rsidR="00044789" w:rsidRPr="00282275">
        <w:rPr>
          <w:rFonts w:ascii="Arial" w:hAnsi="Arial" w:cs="Arial"/>
          <w:sz w:val="22"/>
          <w:szCs w:val="22"/>
        </w:rPr>
        <w:t xml:space="preserve">nabavu </w:t>
      </w:r>
      <w:proofErr w:type="spellStart"/>
      <w:r w:rsidR="0013472F" w:rsidRPr="00282275">
        <w:rPr>
          <w:rFonts w:ascii="Arial" w:hAnsi="Arial" w:cs="Arial"/>
          <w:sz w:val="22"/>
          <w:szCs w:val="22"/>
        </w:rPr>
        <w:t>Walkato</w:t>
      </w:r>
      <w:proofErr w:type="spellEnd"/>
      <w:r w:rsidR="0013472F" w:rsidRPr="00282275">
        <w:rPr>
          <w:rFonts w:ascii="Arial" w:hAnsi="Arial" w:cs="Arial"/>
          <w:sz w:val="22"/>
          <w:szCs w:val="22"/>
        </w:rPr>
        <w:t xml:space="preserve"> pipa u Centru za stočarstvu, klipni kompresor te stroj za čišćenje maslina u Centru za voćarstvo.</w:t>
      </w:r>
    </w:p>
    <w:p w14:paraId="5C72AE47" w14:textId="5C13169A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</w:p>
    <w:p w14:paraId="785D7C1A" w14:textId="158024F0" w:rsidR="00201180" w:rsidRPr="00282275" w:rsidRDefault="00201180" w:rsidP="00E54FEE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4231 Prijevozna sredstva u cestovnom prometu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D94716" w:rsidRPr="00282275">
        <w:rPr>
          <w:rFonts w:ascii="Arial" w:hAnsi="Arial" w:cs="Arial"/>
          <w:sz w:val="22"/>
          <w:szCs w:val="22"/>
        </w:rPr>
        <w:t xml:space="preserve">iznos od </w:t>
      </w:r>
      <w:r w:rsidR="00084290" w:rsidRPr="00282275">
        <w:rPr>
          <w:rFonts w:ascii="Arial" w:hAnsi="Arial" w:cs="Arial"/>
          <w:sz w:val="22"/>
          <w:szCs w:val="22"/>
        </w:rPr>
        <w:t xml:space="preserve">63.343,95 </w:t>
      </w:r>
      <w:r w:rsidR="00D94716" w:rsidRPr="00282275">
        <w:rPr>
          <w:rFonts w:ascii="Arial" w:hAnsi="Arial" w:cs="Arial"/>
          <w:sz w:val="22"/>
          <w:szCs w:val="22"/>
        </w:rPr>
        <w:t xml:space="preserve"> EUR odnosi se na kupovinu </w:t>
      </w:r>
      <w:r w:rsidR="0013472F" w:rsidRPr="00282275">
        <w:rPr>
          <w:rFonts w:ascii="Arial" w:hAnsi="Arial" w:cs="Arial"/>
          <w:sz w:val="22"/>
          <w:szCs w:val="22"/>
        </w:rPr>
        <w:t>službenih vozila za potrebe HAPIH-a</w:t>
      </w:r>
      <w:r w:rsidR="00D94716" w:rsidRPr="00282275">
        <w:rPr>
          <w:rFonts w:ascii="Arial" w:hAnsi="Arial" w:cs="Arial"/>
          <w:sz w:val="22"/>
          <w:szCs w:val="22"/>
        </w:rPr>
        <w:t xml:space="preserve">. </w:t>
      </w:r>
    </w:p>
    <w:p w14:paraId="061D2D17" w14:textId="77777777" w:rsidR="00AC3541" w:rsidRPr="00282275" w:rsidRDefault="00AC3541" w:rsidP="00E54FEE">
      <w:pPr>
        <w:jc w:val="both"/>
        <w:rPr>
          <w:rFonts w:ascii="Arial" w:hAnsi="Arial" w:cs="Arial"/>
          <w:sz w:val="22"/>
          <w:szCs w:val="22"/>
        </w:rPr>
      </w:pPr>
    </w:p>
    <w:p w14:paraId="76BFC07E" w14:textId="52B356F2" w:rsidR="00E54FEE" w:rsidRPr="00282275" w:rsidRDefault="00201180" w:rsidP="00E54FEE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4262 Ulaganja u računalne programe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D94716" w:rsidRPr="00282275">
        <w:rPr>
          <w:rFonts w:ascii="Arial" w:hAnsi="Arial" w:cs="Arial"/>
          <w:sz w:val="22"/>
          <w:szCs w:val="22"/>
        </w:rPr>
        <w:t xml:space="preserve">smanjenje od </w:t>
      </w:r>
      <w:r w:rsidR="00C202F6" w:rsidRPr="00282275">
        <w:rPr>
          <w:rFonts w:ascii="Arial" w:hAnsi="Arial" w:cs="Arial"/>
          <w:sz w:val="22"/>
          <w:szCs w:val="22"/>
        </w:rPr>
        <w:t>40,8</w:t>
      </w:r>
      <w:r w:rsidR="00D94716" w:rsidRPr="00282275">
        <w:rPr>
          <w:rFonts w:ascii="Arial" w:hAnsi="Arial" w:cs="Arial"/>
          <w:sz w:val="22"/>
          <w:szCs w:val="22"/>
        </w:rPr>
        <w:t>% u odnosu na isto razdoblje 202</w:t>
      </w:r>
      <w:r w:rsidR="0013472F" w:rsidRPr="00282275">
        <w:rPr>
          <w:rFonts w:ascii="Arial" w:hAnsi="Arial" w:cs="Arial"/>
          <w:sz w:val="22"/>
          <w:szCs w:val="22"/>
        </w:rPr>
        <w:t>3</w:t>
      </w:r>
      <w:r w:rsidR="00D94716" w:rsidRPr="00282275">
        <w:rPr>
          <w:rFonts w:ascii="Arial" w:hAnsi="Arial" w:cs="Arial"/>
          <w:sz w:val="22"/>
          <w:szCs w:val="22"/>
        </w:rPr>
        <w:t xml:space="preserve">. godine. </w:t>
      </w:r>
      <w:r w:rsidR="0013472F" w:rsidRPr="00282275">
        <w:rPr>
          <w:rFonts w:ascii="Arial" w:hAnsi="Arial" w:cs="Arial"/>
          <w:sz w:val="22"/>
          <w:szCs w:val="22"/>
        </w:rPr>
        <w:t>Nabavljen je pokretni video sustav u Uredu ravnatelja,</w:t>
      </w:r>
      <w:r w:rsidR="00044789" w:rsidRPr="00282275">
        <w:rPr>
          <w:rFonts w:ascii="Arial" w:hAnsi="Arial" w:cs="Arial"/>
          <w:sz w:val="22"/>
          <w:szCs w:val="22"/>
        </w:rPr>
        <w:t xml:space="preserve"> MOBIDI PEST – razvoj modula</w:t>
      </w:r>
      <w:r w:rsidR="0013472F" w:rsidRPr="00282275">
        <w:rPr>
          <w:rFonts w:ascii="Arial" w:hAnsi="Arial" w:cs="Arial"/>
          <w:sz w:val="22"/>
          <w:szCs w:val="22"/>
        </w:rPr>
        <w:t xml:space="preserve"> te dogradnja aplikacijskih i integracijskih sustava JRDŽ-a.</w:t>
      </w:r>
    </w:p>
    <w:p w14:paraId="28960C40" w14:textId="1F60AE4C" w:rsidR="00D94716" w:rsidRPr="00282275" w:rsidRDefault="00D94716" w:rsidP="00E54FEE">
      <w:pPr>
        <w:jc w:val="both"/>
        <w:rPr>
          <w:rFonts w:ascii="Arial" w:hAnsi="Arial" w:cs="Arial"/>
          <w:sz w:val="22"/>
          <w:szCs w:val="22"/>
        </w:rPr>
      </w:pPr>
    </w:p>
    <w:p w14:paraId="3DB02FAD" w14:textId="6BBCC8D1" w:rsidR="00453810" w:rsidRPr="00282275" w:rsidRDefault="00D94716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451 Dodatna ulaganja na građevinskim objektima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115DBB" w:rsidRPr="00282275">
        <w:rPr>
          <w:rFonts w:ascii="Arial" w:hAnsi="Arial" w:cs="Arial"/>
          <w:sz w:val="22"/>
          <w:szCs w:val="22"/>
        </w:rPr>
        <w:t xml:space="preserve"> nabava u</w:t>
      </w:r>
      <w:r w:rsidRPr="00282275">
        <w:rPr>
          <w:rFonts w:ascii="Arial" w:hAnsi="Arial" w:cs="Arial"/>
          <w:sz w:val="22"/>
          <w:szCs w:val="22"/>
        </w:rPr>
        <w:t xml:space="preserve"> iznos</w:t>
      </w:r>
      <w:r w:rsidR="00115DBB" w:rsidRPr="00282275">
        <w:rPr>
          <w:rFonts w:ascii="Arial" w:hAnsi="Arial" w:cs="Arial"/>
          <w:sz w:val="22"/>
          <w:szCs w:val="22"/>
        </w:rPr>
        <w:t>u</w:t>
      </w:r>
      <w:r w:rsidRPr="00282275">
        <w:rPr>
          <w:rFonts w:ascii="Arial" w:hAnsi="Arial" w:cs="Arial"/>
          <w:sz w:val="22"/>
          <w:szCs w:val="22"/>
        </w:rPr>
        <w:t xml:space="preserve"> od </w:t>
      </w:r>
      <w:r w:rsidR="00115DBB" w:rsidRPr="00282275">
        <w:rPr>
          <w:rFonts w:ascii="Arial" w:hAnsi="Arial" w:cs="Arial"/>
          <w:sz w:val="22"/>
          <w:szCs w:val="22"/>
        </w:rPr>
        <w:t>905,00</w:t>
      </w:r>
      <w:r w:rsidRPr="00282275">
        <w:rPr>
          <w:rFonts w:ascii="Arial" w:hAnsi="Arial" w:cs="Arial"/>
          <w:sz w:val="22"/>
          <w:szCs w:val="22"/>
        </w:rPr>
        <w:t xml:space="preserve"> EUR</w:t>
      </w:r>
      <w:r w:rsidR="00115DBB" w:rsidRPr="00282275">
        <w:rPr>
          <w:rFonts w:ascii="Arial" w:hAnsi="Arial" w:cs="Arial"/>
          <w:sz w:val="22"/>
          <w:szCs w:val="22"/>
        </w:rPr>
        <w:t xml:space="preserve"> u Centru za tlo</w:t>
      </w:r>
      <w:r w:rsidR="00C202F6" w:rsidRPr="00282275">
        <w:rPr>
          <w:rFonts w:ascii="Arial" w:hAnsi="Arial" w:cs="Arial"/>
          <w:sz w:val="22"/>
          <w:szCs w:val="22"/>
        </w:rPr>
        <w:t>.</w:t>
      </w:r>
    </w:p>
    <w:p w14:paraId="6361F980" w14:textId="40AD8176" w:rsidR="001110AC" w:rsidRPr="00282275" w:rsidRDefault="001110AC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5B4C5D2A" w14:textId="77777777" w:rsidR="001110AC" w:rsidRPr="00282275" w:rsidRDefault="001110AC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07D36EB4" w14:textId="77777777" w:rsidR="00C926F8" w:rsidRPr="00282275" w:rsidRDefault="00C926F8" w:rsidP="00F5234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2741B2F" w14:textId="2ADD535A" w:rsidR="00AB6335" w:rsidRPr="00282275" w:rsidRDefault="00AB6335" w:rsidP="00F5234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lastRenderedPageBreak/>
        <w:t>IZDACI</w:t>
      </w:r>
      <w:r w:rsidR="001110AC" w:rsidRPr="00282275">
        <w:rPr>
          <w:rFonts w:ascii="Arial" w:hAnsi="Arial" w:cs="Arial"/>
          <w:b/>
          <w:sz w:val="22"/>
          <w:szCs w:val="22"/>
          <w:u w:val="single"/>
        </w:rPr>
        <w:t xml:space="preserve"> ZA FINANCIJSKU IMOVINU I OTPLATE ZAJMOVA</w:t>
      </w:r>
    </w:p>
    <w:p w14:paraId="0E8ADEF3" w14:textId="0097D36B" w:rsidR="00AB6335" w:rsidRPr="00282275" w:rsidRDefault="00AB6335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697856BF" w14:textId="045F9A54" w:rsidR="00321673" w:rsidRPr="00282275" w:rsidRDefault="00321673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Hrvatska agencija za poljoprivredu i hranu za razdoblje siječanj – </w:t>
      </w:r>
      <w:r w:rsidR="007705B0" w:rsidRPr="00282275">
        <w:rPr>
          <w:rFonts w:ascii="Arial" w:hAnsi="Arial" w:cs="Arial"/>
          <w:sz w:val="22"/>
          <w:szCs w:val="22"/>
        </w:rPr>
        <w:t>prosinac</w:t>
      </w:r>
      <w:r w:rsidRPr="00282275">
        <w:rPr>
          <w:rFonts w:ascii="Arial" w:hAnsi="Arial" w:cs="Arial"/>
          <w:sz w:val="22"/>
          <w:szCs w:val="22"/>
        </w:rPr>
        <w:t xml:space="preserve"> 202</w:t>
      </w:r>
      <w:r w:rsidR="00966196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 xml:space="preserve">. godine u svom poslovanju ostvarila je izdatke za financijsku imovinu i otplate zajmova u iznosu od </w:t>
      </w:r>
      <w:r w:rsidR="00F95344" w:rsidRPr="00282275">
        <w:rPr>
          <w:rFonts w:ascii="Arial" w:hAnsi="Arial" w:cs="Arial"/>
          <w:sz w:val="22"/>
          <w:szCs w:val="22"/>
        </w:rPr>
        <w:t>22.609,81</w:t>
      </w:r>
      <w:r w:rsidRPr="00282275">
        <w:rPr>
          <w:rFonts w:ascii="Arial" w:hAnsi="Arial" w:cs="Arial"/>
          <w:sz w:val="22"/>
          <w:szCs w:val="22"/>
        </w:rPr>
        <w:t xml:space="preserve"> EUR.</w:t>
      </w:r>
    </w:p>
    <w:p w14:paraId="43A2E0A8" w14:textId="77777777" w:rsidR="00321673" w:rsidRPr="00282275" w:rsidRDefault="00321673" w:rsidP="00F5234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B9659C1" w14:textId="1100DF04" w:rsidR="00AB6335" w:rsidRPr="00282275" w:rsidRDefault="00AB6335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54 Izdaci za otplatu glavnice primljenih kredita i zajmova</w:t>
      </w:r>
      <w:r w:rsidRPr="00282275">
        <w:rPr>
          <w:rFonts w:ascii="Arial" w:hAnsi="Arial" w:cs="Arial"/>
          <w:sz w:val="22"/>
          <w:szCs w:val="22"/>
        </w:rPr>
        <w:t xml:space="preserve"> – rezultat su stanja na šifri 5445</w:t>
      </w:r>
    </w:p>
    <w:p w14:paraId="64D2F5CC" w14:textId="0C2C8408" w:rsidR="00AB6335" w:rsidRPr="00282275" w:rsidRDefault="00AB6335" w:rsidP="00F52349">
      <w:pPr>
        <w:jc w:val="both"/>
        <w:rPr>
          <w:rFonts w:ascii="Arial" w:hAnsi="Arial" w:cs="Arial"/>
          <w:sz w:val="22"/>
          <w:szCs w:val="22"/>
        </w:rPr>
      </w:pPr>
    </w:p>
    <w:p w14:paraId="49D223BC" w14:textId="39D9BF18" w:rsidR="00AB6335" w:rsidRPr="00282275" w:rsidRDefault="00AB6335" w:rsidP="00AB6335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5445 Otplata glavnice po financijskom </w:t>
      </w:r>
      <w:proofErr w:type="spellStart"/>
      <w:r w:rsidRPr="00282275">
        <w:rPr>
          <w:rFonts w:ascii="Arial" w:hAnsi="Arial" w:cs="Arial"/>
          <w:sz w:val="22"/>
          <w:szCs w:val="22"/>
          <w:u w:val="single"/>
        </w:rPr>
        <w:t>leasingu</w:t>
      </w:r>
      <w:proofErr w:type="spellEnd"/>
      <w:r w:rsidRPr="00282275">
        <w:rPr>
          <w:rFonts w:ascii="Arial" w:hAnsi="Arial" w:cs="Arial"/>
          <w:sz w:val="22"/>
          <w:szCs w:val="22"/>
          <w:u w:val="single"/>
        </w:rPr>
        <w:t xml:space="preserve"> od ostalih tuzemnih financijskih institucija izvan javnog sektora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5722E6" w:rsidRPr="00282275">
        <w:rPr>
          <w:rFonts w:ascii="Arial" w:hAnsi="Arial" w:cs="Arial"/>
          <w:sz w:val="22"/>
          <w:szCs w:val="22"/>
        </w:rPr>
        <w:t xml:space="preserve">odnosi se na </w:t>
      </w:r>
      <w:r w:rsidRPr="00282275">
        <w:rPr>
          <w:rFonts w:ascii="Arial" w:hAnsi="Arial" w:cs="Arial"/>
          <w:sz w:val="22"/>
          <w:szCs w:val="22"/>
        </w:rPr>
        <w:t xml:space="preserve">plaćene rate </w:t>
      </w:r>
      <w:proofErr w:type="spellStart"/>
      <w:r w:rsidRPr="00282275">
        <w:rPr>
          <w:rFonts w:ascii="Arial" w:hAnsi="Arial" w:cs="Arial"/>
          <w:sz w:val="22"/>
          <w:szCs w:val="22"/>
        </w:rPr>
        <w:t>leasinga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u izvještajnom razdoblju 202</w:t>
      </w:r>
      <w:r w:rsidR="00966196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</w:t>
      </w:r>
    </w:p>
    <w:p w14:paraId="1DB1C53B" w14:textId="77777777" w:rsidR="00AB6335" w:rsidRPr="00282275" w:rsidRDefault="00AB6335" w:rsidP="00AB6335">
      <w:pPr>
        <w:jc w:val="both"/>
        <w:rPr>
          <w:rFonts w:ascii="Arial" w:hAnsi="Arial" w:cs="Arial"/>
          <w:sz w:val="22"/>
          <w:szCs w:val="22"/>
        </w:rPr>
      </w:pPr>
    </w:p>
    <w:p w14:paraId="22D1D01E" w14:textId="77777777" w:rsidR="00AB6335" w:rsidRPr="00282275" w:rsidRDefault="00AB6335" w:rsidP="00F52349">
      <w:pPr>
        <w:jc w:val="both"/>
        <w:rPr>
          <w:rFonts w:ascii="Arial" w:hAnsi="Arial" w:cs="Arial"/>
          <w:sz w:val="22"/>
          <w:szCs w:val="22"/>
        </w:rPr>
      </w:pPr>
    </w:p>
    <w:p w14:paraId="3B20A617" w14:textId="77777777" w:rsidR="00927824" w:rsidRPr="00282275" w:rsidRDefault="00927824" w:rsidP="00F5234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5C5A9DB" w14:textId="57783F49" w:rsidR="00201180" w:rsidRPr="00282275" w:rsidRDefault="00927824" w:rsidP="00F5234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t>Obavezni analitički podaci</w:t>
      </w:r>
    </w:p>
    <w:p w14:paraId="2CF28170" w14:textId="77777777" w:rsidR="00201180" w:rsidRPr="00282275" w:rsidRDefault="00201180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0C8FFE81" w14:textId="77777777" w:rsidR="00321673" w:rsidRPr="00282275" w:rsidRDefault="00321673" w:rsidP="00F5234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E1C2F27" w14:textId="132E1A7C" w:rsidR="0095540A" w:rsidRPr="00282275" w:rsidRDefault="002F2865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Z007 </w:t>
      </w:r>
      <w:r w:rsidR="0095540A" w:rsidRPr="00282275">
        <w:rPr>
          <w:rFonts w:ascii="Arial" w:hAnsi="Arial" w:cs="Arial"/>
          <w:sz w:val="22"/>
          <w:szCs w:val="22"/>
          <w:u w:val="single"/>
        </w:rPr>
        <w:t>Prosječan broj zaposlenih kod korisnika na osnovi stanja na početku i na kraju izvještajnog razdoblja (cijeli broj)</w:t>
      </w:r>
      <w:r w:rsidR="003177E8" w:rsidRPr="00282275">
        <w:rPr>
          <w:rFonts w:ascii="Arial" w:hAnsi="Arial" w:cs="Arial"/>
          <w:sz w:val="22"/>
          <w:szCs w:val="22"/>
        </w:rPr>
        <w:t xml:space="preserve"> </w:t>
      </w:r>
      <w:r w:rsidR="00C9147E" w:rsidRPr="00282275">
        <w:rPr>
          <w:rFonts w:ascii="Arial" w:hAnsi="Arial" w:cs="Arial"/>
          <w:sz w:val="22"/>
          <w:szCs w:val="22"/>
        </w:rPr>
        <w:t>–</w:t>
      </w:r>
      <w:r w:rsidR="003177E8" w:rsidRPr="00282275">
        <w:rPr>
          <w:rFonts w:ascii="Arial" w:hAnsi="Arial" w:cs="Arial"/>
          <w:sz w:val="22"/>
          <w:szCs w:val="22"/>
        </w:rPr>
        <w:t xml:space="preserve"> </w:t>
      </w:r>
      <w:r w:rsidR="0077565C" w:rsidRPr="00282275">
        <w:rPr>
          <w:rFonts w:ascii="Arial" w:hAnsi="Arial" w:cs="Arial"/>
          <w:sz w:val="22"/>
          <w:szCs w:val="22"/>
        </w:rPr>
        <w:t>prosječan broj zaposlenih</w:t>
      </w:r>
      <w:r w:rsidR="003B54BA" w:rsidRPr="00282275">
        <w:rPr>
          <w:rFonts w:ascii="Arial" w:hAnsi="Arial" w:cs="Arial"/>
          <w:sz w:val="22"/>
          <w:szCs w:val="22"/>
        </w:rPr>
        <w:t xml:space="preserve"> na početku izvještajnog razdoblja je</w:t>
      </w:r>
      <w:r w:rsidR="006C5274" w:rsidRPr="00282275">
        <w:rPr>
          <w:rFonts w:ascii="Arial" w:hAnsi="Arial" w:cs="Arial"/>
          <w:sz w:val="22"/>
          <w:szCs w:val="22"/>
        </w:rPr>
        <w:t xml:space="preserve"> 428</w:t>
      </w:r>
      <w:r w:rsidR="003B54BA" w:rsidRPr="00282275">
        <w:rPr>
          <w:rFonts w:ascii="Arial" w:hAnsi="Arial" w:cs="Arial"/>
          <w:sz w:val="22"/>
          <w:szCs w:val="22"/>
        </w:rPr>
        <w:t xml:space="preserve"> , na kraju</w:t>
      </w:r>
      <w:r w:rsidR="0077565C" w:rsidRPr="00282275">
        <w:rPr>
          <w:rFonts w:ascii="Arial" w:hAnsi="Arial" w:cs="Arial"/>
          <w:sz w:val="22"/>
          <w:szCs w:val="22"/>
        </w:rPr>
        <w:t xml:space="preserve"> </w:t>
      </w:r>
      <w:r w:rsidR="00504661" w:rsidRPr="00282275">
        <w:rPr>
          <w:rFonts w:ascii="Arial" w:hAnsi="Arial" w:cs="Arial"/>
          <w:sz w:val="22"/>
          <w:szCs w:val="22"/>
        </w:rPr>
        <w:t>4</w:t>
      </w:r>
      <w:r w:rsidR="006C5274" w:rsidRPr="00282275">
        <w:rPr>
          <w:rFonts w:ascii="Arial" w:hAnsi="Arial" w:cs="Arial"/>
          <w:sz w:val="22"/>
          <w:szCs w:val="22"/>
        </w:rPr>
        <w:t>18</w:t>
      </w:r>
      <w:r w:rsidR="005766A4" w:rsidRPr="00282275">
        <w:rPr>
          <w:rFonts w:ascii="Arial" w:hAnsi="Arial" w:cs="Arial"/>
          <w:sz w:val="22"/>
          <w:szCs w:val="22"/>
        </w:rPr>
        <w:t>.</w:t>
      </w:r>
    </w:p>
    <w:p w14:paraId="236DF761" w14:textId="77777777" w:rsidR="00DB29A9" w:rsidRPr="00282275" w:rsidRDefault="00DB29A9" w:rsidP="00F52349">
      <w:pPr>
        <w:jc w:val="both"/>
        <w:rPr>
          <w:rFonts w:ascii="Arial" w:hAnsi="Arial" w:cs="Arial"/>
          <w:b/>
          <w:sz w:val="22"/>
          <w:szCs w:val="22"/>
        </w:rPr>
      </w:pPr>
    </w:p>
    <w:p w14:paraId="1DE92F17" w14:textId="2EF68DCE" w:rsidR="0095540A" w:rsidRPr="00282275" w:rsidRDefault="00DB29A9" w:rsidP="00F52349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Z</w:t>
      </w:r>
      <w:r w:rsidR="002F2865" w:rsidRPr="00282275">
        <w:rPr>
          <w:rFonts w:ascii="Arial" w:hAnsi="Arial" w:cs="Arial"/>
          <w:sz w:val="22"/>
          <w:szCs w:val="22"/>
          <w:u w:val="single"/>
        </w:rPr>
        <w:t xml:space="preserve">009 </w:t>
      </w:r>
      <w:r w:rsidR="0095540A" w:rsidRPr="00282275">
        <w:rPr>
          <w:rFonts w:ascii="Arial" w:hAnsi="Arial" w:cs="Arial"/>
          <w:sz w:val="22"/>
          <w:szCs w:val="22"/>
          <w:u w:val="single"/>
        </w:rPr>
        <w:t>Prosječan broj zaposlenih kod korisnika na osnovi sata rada (cijeli broj)</w:t>
      </w:r>
      <w:r w:rsidR="00C9147E" w:rsidRPr="00282275">
        <w:rPr>
          <w:rFonts w:ascii="Arial" w:hAnsi="Arial" w:cs="Arial"/>
          <w:sz w:val="22"/>
          <w:szCs w:val="22"/>
        </w:rPr>
        <w:t xml:space="preserve"> – na dan </w:t>
      </w:r>
      <w:r w:rsidR="0077565C" w:rsidRPr="00282275">
        <w:rPr>
          <w:rFonts w:ascii="Arial" w:hAnsi="Arial" w:cs="Arial"/>
          <w:sz w:val="22"/>
          <w:szCs w:val="22"/>
        </w:rPr>
        <w:t>3</w:t>
      </w:r>
      <w:r w:rsidR="002849B3" w:rsidRPr="00282275">
        <w:rPr>
          <w:rFonts w:ascii="Arial" w:hAnsi="Arial" w:cs="Arial"/>
          <w:sz w:val="22"/>
          <w:szCs w:val="22"/>
        </w:rPr>
        <w:t>1</w:t>
      </w:r>
      <w:r w:rsidR="007705B0" w:rsidRPr="00282275">
        <w:rPr>
          <w:rFonts w:ascii="Arial" w:hAnsi="Arial" w:cs="Arial"/>
          <w:sz w:val="22"/>
          <w:szCs w:val="22"/>
        </w:rPr>
        <w:t xml:space="preserve">. prosinca </w:t>
      </w:r>
      <w:r w:rsidR="0077565C" w:rsidRPr="00282275">
        <w:rPr>
          <w:rFonts w:ascii="Arial" w:hAnsi="Arial" w:cs="Arial"/>
          <w:sz w:val="22"/>
          <w:szCs w:val="22"/>
        </w:rPr>
        <w:t>202</w:t>
      </w:r>
      <w:r w:rsidR="00966196" w:rsidRPr="00282275">
        <w:rPr>
          <w:rFonts w:ascii="Arial" w:hAnsi="Arial" w:cs="Arial"/>
          <w:sz w:val="22"/>
          <w:szCs w:val="22"/>
        </w:rPr>
        <w:t>4</w:t>
      </w:r>
      <w:r w:rsidR="00C9147E" w:rsidRPr="00282275">
        <w:rPr>
          <w:rFonts w:ascii="Arial" w:hAnsi="Arial" w:cs="Arial"/>
          <w:sz w:val="22"/>
          <w:szCs w:val="22"/>
        </w:rPr>
        <w:t>.</w:t>
      </w:r>
      <w:r w:rsidR="002F2865" w:rsidRPr="00282275">
        <w:rPr>
          <w:rFonts w:ascii="Arial" w:hAnsi="Arial" w:cs="Arial"/>
          <w:sz w:val="22"/>
          <w:szCs w:val="22"/>
        </w:rPr>
        <w:t xml:space="preserve"> iznosi </w:t>
      </w:r>
      <w:r w:rsidR="000A7C63" w:rsidRPr="00282275">
        <w:rPr>
          <w:rFonts w:ascii="Arial" w:hAnsi="Arial" w:cs="Arial"/>
          <w:sz w:val="22"/>
          <w:szCs w:val="22"/>
        </w:rPr>
        <w:t>4</w:t>
      </w:r>
      <w:r w:rsidR="006C5274" w:rsidRPr="00282275">
        <w:rPr>
          <w:rFonts w:ascii="Arial" w:hAnsi="Arial" w:cs="Arial"/>
          <w:sz w:val="22"/>
          <w:szCs w:val="22"/>
        </w:rPr>
        <w:t>13</w:t>
      </w:r>
      <w:r w:rsidR="000A7C63" w:rsidRPr="00282275">
        <w:rPr>
          <w:rFonts w:ascii="Arial" w:hAnsi="Arial" w:cs="Arial"/>
          <w:sz w:val="22"/>
          <w:szCs w:val="22"/>
        </w:rPr>
        <w:t>.</w:t>
      </w:r>
      <w:r w:rsidR="00C9147E" w:rsidRPr="00282275">
        <w:rPr>
          <w:rFonts w:ascii="Arial" w:hAnsi="Arial" w:cs="Arial"/>
          <w:sz w:val="22"/>
          <w:szCs w:val="22"/>
        </w:rPr>
        <w:t xml:space="preserve"> </w:t>
      </w:r>
    </w:p>
    <w:p w14:paraId="4C7A9775" w14:textId="16112FEF" w:rsidR="007705B0" w:rsidRPr="00282275" w:rsidRDefault="007705B0" w:rsidP="00F5234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F6C167E" w14:textId="2BD8F41C" w:rsidR="007D76D4" w:rsidRPr="00282275" w:rsidRDefault="007705B0" w:rsidP="00F52349">
      <w:pPr>
        <w:jc w:val="both"/>
        <w:rPr>
          <w:rFonts w:ascii="Arial" w:hAnsi="Arial" w:cs="Arial"/>
          <w:sz w:val="22"/>
          <w:szCs w:val="22"/>
          <w:u w:val="single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63415 Tekuće pomoći od ostalih izvanproračunskih korisnika državnog proračuna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7D76D4" w:rsidRPr="00282275">
        <w:rPr>
          <w:rFonts w:ascii="Arial" w:hAnsi="Arial" w:cs="Arial"/>
          <w:sz w:val="22"/>
          <w:szCs w:val="22"/>
        </w:rPr>
        <w:t>–</w:t>
      </w:r>
      <w:r w:rsidR="00B65A28" w:rsidRPr="00282275">
        <w:rPr>
          <w:rFonts w:ascii="Arial" w:hAnsi="Arial" w:cs="Arial"/>
          <w:sz w:val="22"/>
          <w:szCs w:val="22"/>
          <w:u w:val="single"/>
        </w:rPr>
        <w:t xml:space="preserve"> </w:t>
      </w:r>
      <w:r w:rsidR="00B65A28" w:rsidRPr="00282275">
        <w:rPr>
          <w:rFonts w:ascii="Arial" w:hAnsi="Arial" w:cs="Arial"/>
          <w:sz w:val="22"/>
          <w:szCs w:val="22"/>
        </w:rPr>
        <w:t xml:space="preserve">smanjenje od 12%, </w:t>
      </w:r>
      <w:r w:rsidR="007D76D4" w:rsidRPr="00282275">
        <w:rPr>
          <w:rFonts w:ascii="Arial" w:hAnsi="Arial" w:cs="Arial"/>
          <w:sz w:val="22"/>
          <w:szCs w:val="22"/>
        </w:rPr>
        <w:t>u iznosu od 1.582,07 EUR</w:t>
      </w:r>
      <w:r w:rsidRPr="0028227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495B9A51" w14:textId="77777777" w:rsidR="00DB29A9" w:rsidRPr="00282275" w:rsidRDefault="00DB29A9" w:rsidP="00481516">
      <w:pPr>
        <w:jc w:val="both"/>
        <w:rPr>
          <w:rFonts w:ascii="Arial" w:hAnsi="Arial" w:cs="Arial"/>
          <w:sz w:val="22"/>
          <w:szCs w:val="22"/>
        </w:rPr>
      </w:pPr>
    </w:p>
    <w:p w14:paraId="0F13E49D" w14:textId="72849DC3" w:rsidR="00DB29A9" w:rsidRPr="00282275" w:rsidRDefault="003B54BA" w:rsidP="0048151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</w:t>
      </w:r>
      <w:r w:rsidR="00DB29A9" w:rsidRPr="00282275">
        <w:rPr>
          <w:rFonts w:ascii="Arial" w:hAnsi="Arial" w:cs="Arial"/>
          <w:sz w:val="22"/>
          <w:szCs w:val="22"/>
          <w:u w:val="single"/>
        </w:rPr>
        <w:t xml:space="preserve"> 65267 Prihodi s naslova osiguranja, refundacija štete i totalne štete</w:t>
      </w:r>
      <w:r w:rsidR="00DB29A9" w:rsidRPr="00282275">
        <w:rPr>
          <w:rFonts w:ascii="Arial" w:hAnsi="Arial" w:cs="Arial"/>
          <w:sz w:val="22"/>
          <w:szCs w:val="22"/>
        </w:rPr>
        <w:t xml:space="preserve"> – uplate osiguravajućeg društva za popravak službenih automobila po odštetnom zahtjevu</w:t>
      </w:r>
      <w:r w:rsidR="00272283" w:rsidRPr="00282275">
        <w:rPr>
          <w:rFonts w:ascii="Arial" w:hAnsi="Arial" w:cs="Arial"/>
          <w:sz w:val="22"/>
          <w:szCs w:val="22"/>
        </w:rPr>
        <w:t xml:space="preserve"> u iznosu od </w:t>
      </w:r>
      <w:r w:rsidR="00936746" w:rsidRPr="00282275">
        <w:rPr>
          <w:rFonts w:ascii="Arial" w:hAnsi="Arial" w:cs="Arial"/>
          <w:sz w:val="22"/>
          <w:szCs w:val="22"/>
        </w:rPr>
        <w:t>26.059,42 EUR.</w:t>
      </w:r>
    </w:p>
    <w:p w14:paraId="40FFAF94" w14:textId="77777777" w:rsidR="00DB29A9" w:rsidRPr="00282275" w:rsidRDefault="00DB29A9" w:rsidP="00481516">
      <w:pPr>
        <w:jc w:val="both"/>
        <w:rPr>
          <w:rFonts w:ascii="Arial" w:hAnsi="Arial" w:cs="Arial"/>
          <w:sz w:val="22"/>
          <w:szCs w:val="22"/>
        </w:rPr>
      </w:pPr>
    </w:p>
    <w:p w14:paraId="07486494" w14:textId="0E847774" w:rsidR="00DB29A9" w:rsidRPr="00282275" w:rsidRDefault="003B54BA" w:rsidP="0048151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</w:t>
      </w:r>
      <w:r w:rsidR="00DB29A9" w:rsidRPr="00282275">
        <w:rPr>
          <w:rFonts w:ascii="Arial" w:hAnsi="Arial" w:cs="Arial"/>
          <w:sz w:val="22"/>
          <w:szCs w:val="22"/>
          <w:u w:val="single"/>
        </w:rPr>
        <w:t xml:space="preserve"> 31214 Otpremnine</w:t>
      </w:r>
      <w:r w:rsidR="00DB29A9" w:rsidRPr="00282275">
        <w:rPr>
          <w:rFonts w:ascii="Arial" w:hAnsi="Arial" w:cs="Arial"/>
          <w:sz w:val="22"/>
          <w:szCs w:val="22"/>
        </w:rPr>
        <w:t xml:space="preserve"> – u 202</w:t>
      </w:r>
      <w:r w:rsidR="00966196" w:rsidRPr="00282275">
        <w:rPr>
          <w:rFonts w:ascii="Arial" w:hAnsi="Arial" w:cs="Arial"/>
          <w:sz w:val="22"/>
          <w:szCs w:val="22"/>
        </w:rPr>
        <w:t>4</w:t>
      </w:r>
      <w:r w:rsidR="00DB29A9" w:rsidRPr="00282275">
        <w:rPr>
          <w:rFonts w:ascii="Arial" w:hAnsi="Arial" w:cs="Arial"/>
          <w:sz w:val="22"/>
          <w:szCs w:val="22"/>
        </w:rPr>
        <w:t>. godini</w:t>
      </w:r>
      <w:r w:rsidR="00936746" w:rsidRPr="00282275">
        <w:rPr>
          <w:rFonts w:ascii="Arial" w:hAnsi="Arial" w:cs="Arial"/>
          <w:sz w:val="22"/>
          <w:szCs w:val="22"/>
        </w:rPr>
        <w:t xml:space="preserve"> isplaćeno je 28.137,45 EUR</w:t>
      </w:r>
      <w:r w:rsidR="00DB29A9" w:rsidRPr="00282275">
        <w:rPr>
          <w:rFonts w:ascii="Arial" w:hAnsi="Arial" w:cs="Arial"/>
          <w:sz w:val="22"/>
          <w:szCs w:val="22"/>
        </w:rPr>
        <w:t xml:space="preserve"> otpremnine </w:t>
      </w:r>
      <w:r w:rsidR="00936746" w:rsidRPr="00282275">
        <w:rPr>
          <w:rFonts w:ascii="Arial" w:hAnsi="Arial" w:cs="Arial"/>
          <w:sz w:val="22"/>
          <w:szCs w:val="22"/>
        </w:rPr>
        <w:t>zbog</w:t>
      </w:r>
      <w:r w:rsidR="00DB29A9" w:rsidRPr="00282275">
        <w:rPr>
          <w:rFonts w:ascii="Arial" w:hAnsi="Arial" w:cs="Arial"/>
          <w:sz w:val="22"/>
          <w:szCs w:val="22"/>
        </w:rPr>
        <w:t xml:space="preserve"> odlaska</w:t>
      </w:r>
      <w:r w:rsidR="00936746" w:rsidRPr="00282275">
        <w:rPr>
          <w:rFonts w:ascii="Arial" w:hAnsi="Arial" w:cs="Arial"/>
          <w:sz w:val="22"/>
          <w:szCs w:val="22"/>
        </w:rPr>
        <w:t xml:space="preserve"> djelatnika</w:t>
      </w:r>
      <w:r w:rsidR="00DB29A9" w:rsidRPr="00282275">
        <w:rPr>
          <w:rFonts w:ascii="Arial" w:hAnsi="Arial" w:cs="Arial"/>
          <w:sz w:val="22"/>
          <w:szCs w:val="22"/>
        </w:rPr>
        <w:t xml:space="preserve"> u mirovinu</w:t>
      </w:r>
      <w:r w:rsidR="00D84C97" w:rsidRPr="00282275">
        <w:rPr>
          <w:rFonts w:ascii="Arial" w:hAnsi="Arial" w:cs="Arial"/>
          <w:sz w:val="22"/>
          <w:szCs w:val="22"/>
        </w:rPr>
        <w:t>.</w:t>
      </w:r>
    </w:p>
    <w:p w14:paraId="65A422DD" w14:textId="77777777" w:rsidR="00DB29A9" w:rsidRPr="00282275" w:rsidRDefault="00DB29A9" w:rsidP="00481516">
      <w:pPr>
        <w:jc w:val="both"/>
        <w:rPr>
          <w:rFonts w:ascii="Arial" w:hAnsi="Arial" w:cs="Arial"/>
          <w:sz w:val="22"/>
          <w:szCs w:val="22"/>
        </w:rPr>
      </w:pPr>
    </w:p>
    <w:p w14:paraId="6C815E49" w14:textId="129EBD33" w:rsidR="00DB29A9" w:rsidRPr="00282275" w:rsidRDefault="003B54BA" w:rsidP="00481516">
      <w:pPr>
        <w:jc w:val="both"/>
        <w:rPr>
          <w:rFonts w:ascii="Arial" w:hAnsi="Arial" w:cs="Arial"/>
          <w:sz w:val="22"/>
          <w:szCs w:val="22"/>
        </w:rPr>
      </w:pPr>
      <w:bookmarkStart w:id="9" w:name="_Hlk108292851"/>
      <w:r w:rsidRPr="00282275">
        <w:rPr>
          <w:rFonts w:ascii="Arial" w:hAnsi="Arial" w:cs="Arial"/>
          <w:sz w:val="22"/>
          <w:szCs w:val="22"/>
          <w:u w:val="single"/>
        </w:rPr>
        <w:t>ŠIFRA</w:t>
      </w:r>
      <w:bookmarkEnd w:id="9"/>
      <w:r w:rsidRPr="00282275">
        <w:rPr>
          <w:rFonts w:ascii="Arial" w:hAnsi="Arial" w:cs="Arial"/>
          <w:sz w:val="22"/>
          <w:szCs w:val="22"/>
          <w:u w:val="single"/>
        </w:rPr>
        <w:t xml:space="preserve"> </w:t>
      </w:r>
      <w:r w:rsidR="00DB29A9" w:rsidRPr="00282275">
        <w:rPr>
          <w:rFonts w:ascii="Arial" w:hAnsi="Arial" w:cs="Arial"/>
          <w:sz w:val="22"/>
          <w:szCs w:val="22"/>
          <w:u w:val="single"/>
        </w:rPr>
        <w:t>31215 Naknade za bolest, invalidnost i smrtni slučaj</w:t>
      </w:r>
      <w:r w:rsidR="00DB29A9" w:rsidRPr="00282275">
        <w:rPr>
          <w:rFonts w:ascii="Arial" w:hAnsi="Arial" w:cs="Arial"/>
          <w:sz w:val="22"/>
          <w:szCs w:val="22"/>
        </w:rPr>
        <w:t xml:space="preserve"> – isplaćene su potpore za smrt užeg člana obitelji za </w:t>
      </w:r>
      <w:r w:rsidR="007A14BD" w:rsidRPr="00282275">
        <w:rPr>
          <w:rFonts w:ascii="Arial" w:hAnsi="Arial" w:cs="Arial"/>
          <w:sz w:val="22"/>
          <w:szCs w:val="22"/>
        </w:rPr>
        <w:t>petnaest</w:t>
      </w:r>
      <w:r w:rsidR="00DB29A9" w:rsidRPr="00282275">
        <w:rPr>
          <w:rFonts w:ascii="Arial" w:hAnsi="Arial" w:cs="Arial"/>
          <w:sz w:val="22"/>
          <w:szCs w:val="22"/>
        </w:rPr>
        <w:t xml:space="preserve"> djelatnika, </w:t>
      </w:r>
      <w:r w:rsidR="007A14BD" w:rsidRPr="00282275">
        <w:rPr>
          <w:rFonts w:ascii="Arial" w:hAnsi="Arial" w:cs="Arial"/>
          <w:sz w:val="22"/>
          <w:szCs w:val="22"/>
        </w:rPr>
        <w:t>jedna</w:t>
      </w:r>
      <w:r w:rsidR="0009216F" w:rsidRPr="00282275">
        <w:rPr>
          <w:rFonts w:ascii="Arial" w:hAnsi="Arial" w:cs="Arial"/>
          <w:sz w:val="22"/>
          <w:szCs w:val="22"/>
        </w:rPr>
        <w:t xml:space="preserve"> potpora za smrt djelatnika, </w:t>
      </w:r>
      <w:r w:rsidR="007A14BD" w:rsidRPr="00282275">
        <w:rPr>
          <w:rFonts w:ascii="Arial" w:hAnsi="Arial" w:cs="Arial"/>
          <w:sz w:val="22"/>
          <w:szCs w:val="22"/>
        </w:rPr>
        <w:t>jedna</w:t>
      </w:r>
      <w:r w:rsidR="00D84C97" w:rsidRPr="00282275">
        <w:rPr>
          <w:rFonts w:ascii="Arial" w:hAnsi="Arial" w:cs="Arial"/>
          <w:sz w:val="22"/>
          <w:szCs w:val="22"/>
        </w:rPr>
        <w:t xml:space="preserve"> potpora zbog invalidnosti, </w:t>
      </w:r>
      <w:r w:rsidR="00DB29A9" w:rsidRPr="00282275">
        <w:rPr>
          <w:rFonts w:ascii="Arial" w:hAnsi="Arial" w:cs="Arial"/>
          <w:sz w:val="22"/>
          <w:szCs w:val="22"/>
        </w:rPr>
        <w:t xml:space="preserve">potpora za novorođeno dijete za </w:t>
      </w:r>
      <w:r w:rsidR="007A14BD" w:rsidRPr="00282275">
        <w:rPr>
          <w:rFonts w:ascii="Arial" w:hAnsi="Arial" w:cs="Arial"/>
          <w:sz w:val="22"/>
          <w:szCs w:val="22"/>
        </w:rPr>
        <w:t>dvanaest</w:t>
      </w:r>
      <w:r w:rsidR="00DB29A9" w:rsidRPr="00282275">
        <w:rPr>
          <w:rFonts w:ascii="Arial" w:hAnsi="Arial" w:cs="Arial"/>
          <w:sz w:val="22"/>
          <w:szCs w:val="22"/>
        </w:rPr>
        <w:t xml:space="preserve"> djelatnika i </w:t>
      </w:r>
      <w:r w:rsidR="007A14BD" w:rsidRPr="00282275">
        <w:rPr>
          <w:rFonts w:ascii="Arial" w:hAnsi="Arial" w:cs="Arial"/>
          <w:sz w:val="22"/>
          <w:szCs w:val="22"/>
        </w:rPr>
        <w:t xml:space="preserve">četrnaest </w:t>
      </w:r>
      <w:r w:rsidR="00DB29A9" w:rsidRPr="00282275">
        <w:rPr>
          <w:rFonts w:ascii="Arial" w:hAnsi="Arial" w:cs="Arial"/>
          <w:sz w:val="22"/>
          <w:szCs w:val="22"/>
        </w:rPr>
        <w:t>djelatnika dobilo je potpor</w:t>
      </w:r>
      <w:r w:rsidR="007A14BD" w:rsidRPr="00282275">
        <w:rPr>
          <w:rFonts w:ascii="Arial" w:hAnsi="Arial" w:cs="Arial"/>
          <w:sz w:val="22"/>
          <w:szCs w:val="22"/>
        </w:rPr>
        <w:t>u</w:t>
      </w:r>
      <w:r w:rsidR="00DB29A9" w:rsidRPr="00282275">
        <w:rPr>
          <w:rFonts w:ascii="Arial" w:hAnsi="Arial" w:cs="Arial"/>
          <w:sz w:val="22"/>
          <w:szCs w:val="22"/>
        </w:rPr>
        <w:t xml:space="preserve"> za bolovanje duže od 90 dana.</w:t>
      </w:r>
    </w:p>
    <w:p w14:paraId="52857638" w14:textId="77777777" w:rsidR="00DB29A9" w:rsidRPr="00282275" w:rsidRDefault="00DB29A9" w:rsidP="00481516">
      <w:pPr>
        <w:jc w:val="both"/>
        <w:rPr>
          <w:rFonts w:ascii="Arial" w:hAnsi="Arial" w:cs="Arial"/>
          <w:sz w:val="22"/>
          <w:szCs w:val="22"/>
        </w:rPr>
      </w:pPr>
    </w:p>
    <w:p w14:paraId="789D63DC" w14:textId="07CEF442" w:rsidR="00654717" w:rsidRPr="00282275" w:rsidRDefault="00654717" w:rsidP="00654717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bCs/>
          <w:sz w:val="22"/>
          <w:szCs w:val="22"/>
          <w:u w:val="single"/>
        </w:rPr>
        <w:t xml:space="preserve">ŠIFRA 32121 Naknade za prijevoz na posao i s posla </w:t>
      </w:r>
      <w:r w:rsidRPr="00282275">
        <w:rPr>
          <w:rFonts w:ascii="Arial" w:hAnsi="Arial" w:cs="Arial"/>
          <w:sz w:val="22"/>
          <w:szCs w:val="22"/>
        </w:rPr>
        <w:t>– povećanje  od</w:t>
      </w:r>
      <w:r w:rsidR="003A5106" w:rsidRPr="00282275">
        <w:rPr>
          <w:rFonts w:ascii="Arial" w:hAnsi="Arial" w:cs="Arial"/>
          <w:sz w:val="22"/>
          <w:szCs w:val="22"/>
        </w:rPr>
        <w:t xml:space="preserve"> 27</w:t>
      </w:r>
      <w:r w:rsidRPr="00282275">
        <w:rPr>
          <w:rFonts w:ascii="Arial" w:hAnsi="Arial" w:cs="Arial"/>
          <w:sz w:val="22"/>
          <w:szCs w:val="22"/>
        </w:rPr>
        <w:t>%. Odnosi se na isplate djelatnicima koji sukladno odredbama TKU ostvaruju pravo na isplatu naknade za prijevoz na posao i s posla. Visina naknade troškova prijevoza po prijeđenom kilometru, kako je ugovoreno Temeljnim kolektivnim ugovorom za službenike i namještenike u javnim službama</w:t>
      </w:r>
      <w:r w:rsidR="006C5274" w:rsidRPr="00282275">
        <w:rPr>
          <w:rFonts w:ascii="Arial" w:hAnsi="Arial" w:cs="Arial"/>
          <w:sz w:val="22"/>
          <w:szCs w:val="22"/>
        </w:rPr>
        <w:t>.</w:t>
      </w:r>
    </w:p>
    <w:p w14:paraId="1546F38A" w14:textId="77777777" w:rsidR="00DB29A9" w:rsidRPr="00282275" w:rsidRDefault="00DB29A9" w:rsidP="00481516">
      <w:pPr>
        <w:jc w:val="both"/>
        <w:rPr>
          <w:rFonts w:ascii="Arial" w:hAnsi="Arial" w:cs="Arial"/>
          <w:sz w:val="22"/>
          <w:szCs w:val="22"/>
        </w:rPr>
      </w:pPr>
    </w:p>
    <w:p w14:paraId="38E6D2DD" w14:textId="61466A39" w:rsidR="00F771C6" w:rsidRPr="00282275" w:rsidRDefault="00927824" w:rsidP="0048151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</w:t>
      </w:r>
      <w:r w:rsidR="00F771C6" w:rsidRPr="00282275">
        <w:rPr>
          <w:rFonts w:ascii="Arial" w:hAnsi="Arial" w:cs="Arial"/>
          <w:sz w:val="22"/>
          <w:szCs w:val="22"/>
          <w:u w:val="single"/>
        </w:rPr>
        <w:t xml:space="preserve"> 32351 Zakupnine za zemljišta</w:t>
      </w:r>
      <w:r w:rsidR="00F771C6" w:rsidRPr="00282275">
        <w:rPr>
          <w:rFonts w:ascii="Arial" w:hAnsi="Arial" w:cs="Arial"/>
          <w:sz w:val="22"/>
          <w:szCs w:val="22"/>
        </w:rPr>
        <w:t xml:space="preserve"> </w:t>
      </w:r>
      <w:r w:rsidR="00654717" w:rsidRPr="00282275">
        <w:rPr>
          <w:rFonts w:ascii="Arial" w:hAnsi="Arial" w:cs="Arial"/>
          <w:sz w:val="22"/>
          <w:szCs w:val="22"/>
        </w:rPr>
        <w:t>–</w:t>
      </w:r>
      <w:r w:rsidR="004F527C" w:rsidRPr="00282275">
        <w:rPr>
          <w:rFonts w:ascii="Arial" w:hAnsi="Arial" w:cs="Arial"/>
          <w:sz w:val="22"/>
          <w:szCs w:val="22"/>
        </w:rPr>
        <w:t xml:space="preserve"> </w:t>
      </w:r>
      <w:r w:rsidR="00654717" w:rsidRPr="00282275">
        <w:rPr>
          <w:rFonts w:ascii="Arial" w:hAnsi="Arial" w:cs="Arial"/>
          <w:sz w:val="22"/>
          <w:szCs w:val="22"/>
        </w:rPr>
        <w:t>odnosi se na plaćanje zakupnine za poljoprivredno zemljište koje koristi Centar za sjemenarstvo i rasadničarstvo u Osijeku i zakupnine za poljoprivredno zemljište u Zelini koju koristi Centar za voćarstvo i povrćarstvo za 202</w:t>
      </w:r>
      <w:r w:rsidR="00966196" w:rsidRPr="00282275">
        <w:rPr>
          <w:rFonts w:ascii="Arial" w:hAnsi="Arial" w:cs="Arial"/>
          <w:sz w:val="22"/>
          <w:szCs w:val="22"/>
        </w:rPr>
        <w:t>4</w:t>
      </w:r>
      <w:r w:rsidR="00654717" w:rsidRPr="00282275">
        <w:rPr>
          <w:rFonts w:ascii="Arial" w:hAnsi="Arial" w:cs="Arial"/>
          <w:sz w:val="22"/>
          <w:szCs w:val="22"/>
        </w:rPr>
        <w:t>. godinu.</w:t>
      </w:r>
    </w:p>
    <w:p w14:paraId="11277652" w14:textId="77777777" w:rsidR="00F771C6" w:rsidRPr="00282275" w:rsidRDefault="00F771C6" w:rsidP="00481516">
      <w:pPr>
        <w:jc w:val="both"/>
        <w:rPr>
          <w:rFonts w:ascii="Arial" w:hAnsi="Arial" w:cs="Arial"/>
          <w:sz w:val="22"/>
          <w:szCs w:val="22"/>
        </w:rPr>
      </w:pPr>
    </w:p>
    <w:p w14:paraId="1CA5D4DA" w14:textId="7E6CCA9B" w:rsidR="00F771C6" w:rsidRPr="00282275" w:rsidRDefault="00927824" w:rsidP="0048151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</w:t>
      </w:r>
      <w:r w:rsidR="00F771C6" w:rsidRPr="00282275">
        <w:rPr>
          <w:rFonts w:ascii="Arial" w:hAnsi="Arial" w:cs="Arial"/>
          <w:sz w:val="22"/>
          <w:szCs w:val="22"/>
          <w:u w:val="single"/>
        </w:rPr>
        <w:t xml:space="preserve"> 32361 Obvezni i preventivni zdravstveni pregledi zaposlenika</w:t>
      </w:r>
      <w:r w:rsidR="00F771C6" w:rsidRPr="00282275">
        <w:rPr>
          <w:rFonts w:ascii="Arial" w:hAnsi="Arial" w:cs="Arial"/>
          <w:sz w:val="22"/>
          <w:szCs w:val="22"/>
        </w:rPr>
        <w:t xml:space="preserve"> – </w:t>
      </w:r>
      <w:r w:rsidR="00654717" w:rsidRPr="00282275">
        <w:rPr>
          <w:rFonts w:ascii="Arial" w:hAnsi="Arial" w:cs="Arial"/>
          <w:sz w:val="22"/>
          <w:szCs w:val="22"/>
        </w:rPr>
        <w:t>odnosi se na preglede zaposlenika (periodični i za rad na računalu) sukladno odredbama Zakona o zaštiti na radu.</w:t>
      </w:r>
    </w:p>
    <w:p w14:paraId="2EA5A91A" w14:textId="77777777" w:rsidR="00654717" w:rsidRPr="00282275" w:rsidRDefault="00654717" w:rsidP="00481516">
      <w:pPr>
        <w:jc w:val="both"/>
        <w:rPr>
          <w:rFonts w:ascii="Arial" w:hAnsi="Arial" w:cs="Arial"/>
          <w:sz w:val="22"/>
          <w:szCs w:val="22"/>
        </w:rPr>
      </w:pPr>
    </w:p>
    <w:p w14:paraId="50659FC6" w14:textId="7B8D3407" w:rsidR="00442AD6" w:rsidRPr="00282275" w:rsidRDefault="00927824" w:rsidP="00481516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</w:t>
      </w:r>
      <w:r w:rsidR="00442AD6" w:rsidRPr="00282275">
        <w:rPr>
          <w:rFonts w:ascii="Arial" w:hAnsi="Arial" w:cs="Arial"/>
          <w:sz w:val="22"/>
          <w:szCs w:val="22"/>
          <w:u w:val="single"/>
        </w:rPr>
        <w:t xml:space="preserve"> 32371 Autorski honorari</w:t>
      </w:r>
      <w:r w:rsidR="00442AD6" w:rsidRPr="00282275">
        <w:rPr>
          <w:rFonts w:ascii="Arial" w:hAnsi="Arial" w:cs="Arial"/>
          <w:sz w:val="22"/>
          <w:szCs w:val="22"/>
        </w:rPr>
        <w:t xml:space="preserve"> – </w:t>
      </w:r>
      <w:r w:rsidR="003A5106" w:rsidRPr="00282275">
        <w:rPr>
          <w:rFonts w:ascii="Arial" w:hAnsi="Arial" w:cs="Arial"/>
          <w:sz w:val="22"/>
          <w:szCs w:val="22"/>
        </w:rPr>
        <w:t>u 2024. godini isplaćeno je 6.810,30 EUR</w:t>
      </w:r>
      <w:r w:rsidR="00F9640E" w:rsidRPr="00282275">
        <w:rPr>
          <w:rFonts w:ascii="Arial" w:hAnsi="Arial" w:cs="Arial"/>
          <w:sz w:val="22"/>
          <w:szCs w:val="22"/>
        </w:rPr>
        <w:t xml:space="preserve"> </w:t>
      </w:r>
      <w:r w:rsidR="00442AD6" w:rsidRPr="00282275">
        <w:rPr>
          <w:rFonts w:ascii="Arial" w:hAnsi="Arial" w:cs="Arial"/>
          <w:sz w:val="22"/>
          <w:szCs w:val="22"/>
        </w:rPr>
        <w:t xml:space="preserve"> </w:t>
      </w:r>
      <w:r w:rsidR="003A5106" w:rsidRPr="00282275">
        <w:rPr>
          <w:rFonts w:ascii="Arial" w:hAnsi="Arial" w:cs="Arial"/>
          <w:sz w:val="22"/>
          <w:szCs w:val="22"/>
        </w:rPr>
        <w:t xml:space="preserve">za </w:t>
      </w:r>
      <w:r w:rsidR="00442AD6" w:rsidRPr="00282275">
        <w:rPr>
          <w:rFonts w:ascii="Arial" w:hAnsi="Arial" w:cs="Arial"/>
          <w:sz w:val="22"/>
          <w:szCs w:val="22"/>
        </w:rPr>
        <w:t>autorske naknade</w:t>
      </w:r>
      <w:r w:rsidR="003A5106" w:rsidRPr="00282275">
        <w:rPr>
          <w:rFonts w:ascii="Arial" w:hAnsi="Arial" w:cs="Arial"/>
          <w:sz w:val="22"/>
          <w:szCs w:val="22"/>
        </w:rPr>
        <w:t>.</w:t>
      </w:r>
    </w:p>
    <w:p w14:paraId="12730920" w14:textId="77777777" w:rsidR="00442AD6" w:rsidRPr="00282275" w:rsidRDefault="00442AD6" w:rsidP="00481516">
      <w:pPr>
        <w:jc w:val="both"/>
        <w:rPr>
          <w:rFonts w:ascii="Arial" w:hAnsi="Arial" w:cs="Arial"/>
          <w:sz w:val="22"/>
          <w:szCs w:val="22"/>
        </w:rPr>
      </w:pPr>
    </w:p>
    <w:p w14:paraId="41EA2EFB" w14:textId="3E88FBCB" w:rsidR="004F527C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32372 Ugovori o djelu</w:t>
      </w:r>
      <w:r w:rsidRPr="00282275">
        <w:rPr>
          <w:rFonts w:ascii="Arial" w:hAnsi="Arial" w:cs="Arial"/>
          <w:sz w:val="22"/>
          <w:szCs w:val="22"/>
        </w:rPr>
        <w:t xml:space="preserve"> – isplać</w:t>
      </w:r>
      <w:r w:rsidR="003A5106" w:rsidRPr="00282275">
        <w:rPr>
          <w:rFonts w:ascii="Arial" w:hAnsi="Arial" w:cs="Arial"/>
          <w:sz w:val="22"/>
          <w:szCs w:val="22"/>
        </w:rPr>
        <w:t>ene</w:t>
      </w:r>
      <w:r w:rsidRPr="00282275">
        <w:rPr>
          <w:rFonts w:ascii="Arial" w:hAnsi="Arial" w:cs="Arial"/>
          <w:sz w:val="22"/>
          <w:szCs w:val="22"/>
        </w:rPr>
        <w:t xml:space="preserve"> naknade </w:t>
      </w:r>
      <w:r w:rsidR="003A5106" w:rsidRPr="00282275">
        <w:rPr>
          <w:rFonts w:ascii="Arial" w:hAnsi="Arial" w:cs="Arial"/>
          <w:sz w:val="22"/>
          <w:szCs w:val="22"/>
        </w:rPr>
        <w:t xml:space="preserve">u iznosu od 273.112,56 EUR </w:t>
      </w:r>
      <w:r w:rsidRPr="00282275">
        <w:rPr>
          <w:rFonts w:ascii="Arial" w:hAnsi="Arial" w:cs="Arial"/>
          <w:sz w:val="22"/>
          <w:szCs w:val="22"/>
        </w:rPr>
        <w:t xml:space="preserve">za članove Povjerenstva za ocjenjivanje vina (Komisija), </w:t>
      </w:r>
      <w:r w:rsidR="004F527C" w:rsidRPr="00282275">
        <w:rPr>
          <w:rFonts w:ascii="Arial" w:hAnsi="Arial" w:cs="Arial"/>
          <w:sz w:val="22"/>
          <w:szCs w:val="22"/>
        </w:rPr>
        <w:t>s</w:t>
      </w:r>
      <w:r w:rsidRPr="00282275">
        <w:rPr>
          <w:rFonts w:ascii="Arial" w:hAnsi="Arial" w:cs="Arial"/>
          <w:sz w:val="22"/>
          <w:szCs w:val="22"/>
        </w:rPr>
        <w:t xml:space="preserve">ezonski rad na </w:t>
      </w:r>
      <w:proofErr w:type="spellStart"/>
      <w:r w:rsidRPr="00282275">
        <w:rPr>
          <w:rFonts w:ascii="Arial" w:hAnsi="Arial" w:cs="Arial"/>
          <w:sz w:val="22"/>
          <w:szCs w:val="22"/>
        </w:rPr>
        <w:t>pokušalištima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u Zelini, Osijeku i Kaštelima, naknade za obavljen stručni nadzor nad poljoprivrednom proizvodnjom, </w:t>
      </w:r>
      <w:r w:rsidR="004F527C" w:rsidRPr="00282275">
        <w:rPr>
          <w:rFonts w:ascii="Arial" w:hAnsi="Arial" w:cs="Arial"/>
          <w:sz w:val="22"/>
          <w:szCs w:val="22"/>
        </w:rPr>
        <w:t>naknade za rad Stručnih tijela</w:t>
      </w:r>
      <w:r w:rsidR="003A5106" w:rsidRPr="00282275">
        <w:rPr>
          <w:rFonts w:ascii="Arial" w:hAnsi="Arial" w:cs="Arial"/>
          <w:sz w:val="22"/>
          <w:szCs w:val="22"/>
        </w:rPr>
        <w:t>.</w:t>
      </w:r>
      <w:r w:rsidR="004F527C" w:rsidRPr="00282275">
        <w:rPr>
          <w:rFonts w:ascii="Arial" w:hAnsi="Arial" w:cs="Arial"/>
          <w:sz w:val="22"/>
          <w:szCs w:val="22"/>
        </w:rPr>
        <w:t xml:space="preserve"> </w:t>
      </w:r>
    </w:p>
    <w:p w14:paraId="61437F5E" w14:textId="77777777" w:rsidR="00533D17" w:rsidRPr="00282275" w:rsidRDefault="00533D17" w:rsidP="00533D17">
      <w:pPr>
        <w:jc w:val="both"/>
        <w:rPr>
          <w:rFonts w:ascii="Arial" w:hAnsi="Arial" w:cs="Arial"/>
          <w:b/>
          <w:sz w:val="22"/>
          <w:szCs w:val="22"/>
        </w:rPr>
      </w:pPr>
    </w:p>
    <w:p w14:paraId="757A10A9" w14:textId="13179008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lastRenderedPageBreak/>
        <w:t>ŠIFRA 32377 Usluge agencija, studentskog servisa</w:t>
      </w:r>
      <w:r w:rsidRPr="00282275">
        <w:rPr>
          <w:rFonts w:ascii="Arial" w:hAnsi="Arial" w:cs="Arial"/>
          <w:sz w:val="22"/>
          <w:szCs w:val="22"/>
        </w:rPr>
        <w:t xml:space="preserve"> – povećanje u odnosu na 202</w:t>
      </w:r>
      <w:r w:rsidR="00FF617E" w:rsidRPr="00282275">
        <w:rPr>
          <w:rFonts w:ascii="Arial" w:hAnsi="Arial" w:cs="Arial"/>
          <w:sz w:val="22"/>
          <w:szCs w:val="22"/>
        </w:rPr>
        <w:t>3</w:t>
      </w:r>
      <w:r w:rsidRPr="00282275">
        <w:rPr>
          <w:rFonts w:ascii="Arial" w:hAnsi="Arial" w:cs="Arial"/>
          <w:sz w:val="22"/>
          <w:szCs w:val="22"/>
        </w:rPr>
        <w:t>. godinu  zbog povećanog obujma poslova i manjka zaposlenika, angažirani su studenti preko studentskih ugovora za pomoćne poslove u laboratoriju</w:t>
      </w:r>
      <w:r w:rsidR="00A77F80" w:rsidRPr="00282275">
        <w:rPr>
          <w:rFonts w:ascii="Arial" w:hAnsi="Arial" w:cs="Arial"/>
          <w:sz w:val="22"/>
          <w:szCs w:val="22"/>
        </w:rPr>
        <w:t xml:space="preserve"> i ostale pomoćne poslove.</w:t>
      </w:r>
    </w:p>
    <w:p w14:paraId="66DE2997" w14:textId="77777777" w:rsidR="00533D17" w:rsidRPr="00282275" w:rsidRDefault="00533D17" w:rsidP="00533D17">
      <w:pPr>
        <w:jc w:val="both"/>
        <w:rPr>
          <w:rFonts w:ascii="Arial" w:hAnsi="Arial" w:cs="Arial"/>
          <w:b/>
          <w:sz w:val="22"/>
          <w:szCs w:val="22"/>
        </w:rPr>
      </w:pPr>
    </w:p>
    <w:p w14:paraId="73EE6BFB" w14:textId="31E8B026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32911 Naknade za rad članovima predstavničkih i izvršnih tijela i upravnih vijeća</w:t>
      </w:r>
      <w:r w:rsidRPr="00282275">
        <w:rPr>
          <w:rFonts w:ascii="Arial" w:hAnsi="Arial" w:cs="Arial"/>
          <w:sz w:val="22"/>
          <w:szCs w:val="22"/>
        </w:rPr>
        <w:t xml:space="preserve"> –</w:t>
      </w:r>
      <w:r w:rsidR="002849B3" w:rsidRPr="00282275">
        <w:rPr>
          <w:rFonts w:ascii="Arial" w:hAnsi="Arial" w:cs="Arial"/>
          <w:sz w:val="22"/>
          <w:szCs w:val="22"/>
        </w:rPr>
        <w:t xml:space="preserve"> </w:t>
      </w:r>
      <w:r w:rsidR="00D84C97" w:rsidRPr="00282275">
        <w:rPr>
          <w:rFonts w:ascii="Arial" w:hAnsi="Arial" w:cs="Arial"/>
          <w:sz w:val="22"/>
          <w:szCs w:val="22"/>
        </w:rPr>
        <w:t>Agencija isplaćuje naknadu član</w:t>
      </w:r>
      <w:r w:rsidR="00A77F80" w:rsidRPr="00282275">
        <w:rPr>
          <w:rFonts w:ascii="Arial" w:hAnsi="Arial" w:cs="Arial"/>
          <w:sz w:val="22"/>
          <w:szCs w:val="22"/>
        </w:rPr>
        <w:t>ovima</w:t>
      </w:r>
      <w:r w:rsidR="00D84C97" w:rsidRPr="00282275">
        <w:rPr>
          <w:rFonts w:ascii="Arial" w:hAnsi="Arial" w:cs="Arial"/>
          <w:sz w:val="22"/>
          <w:szCs w:val="22"/>
        </w:rPr>
        <w:t xml:space="preserve"> Upravnog vijeća koji ostvaruju pravo na istu.</w:t>
      </w:r>
    </w:p>
    <w:p w14:paraId="1CB16C21" w14:textId="77777777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</w:p>
    <w:p w14:paraId="5D8DEFD9" w14:textId="7CDF7532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34235 Kamate za primljene zajmove od ostalih tuzemnih financijskih institucija izvan javnog sektora</w:t>
      </w:r>
      <w:r w:rsidRPr="00282275">
        <w:rPr>
          <w:rFonts w:ascii="Arial" w:hAnsi="Arial" w:cs="Arial"/>
          <w:sz w:val="22"/>
          <w:szCs w:val="22"/>
        </w:rPr>
        <w:t xml:space="preserve"> – odnosi se na plaćanje kamata na rate financijskog </w:t>
      </w:r>
      <w:proofErr w:type="spellStart"/>
      <w:r w:rsidRPr="00282275">
        <w:rPr>
          <w:rFonts w:ascii="Arial" w:hAnsi="Arial" w:cs="Arial"/>
          <w:sz w:val="22"/>
          <w:szCs w:val="22"/>
        </w:rPr>
        <w:t>leasinga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za nabavljene službene automobile.</w:t>
      </w:r>
    </w:p>
    <w:p w14:paraId="29374B13" w14:textId="77777777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</w:p>
    <w:p w14:paraId="6DDD4235" w14:textId="612B5161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36816 Tekuće pomoći gradskim proračunima temeljem prijenosa EU sredstava</w:t>
      </w:r>
      <w:r w:rsidRPr="00282275">
        <w:rPr>
          <w:rFonts w:ascii="Arial" w:hAnsi="Arial" w:cs="Arial"/>
          <w:sz w:val="22"/>
          <w:szCs w:val="22"/>
        </w:rPr>
        <w:t xml:space="preserve"> – 2018. godine sklopljen je Ugovor o poslovnoj suradnji „Prilagodba vinogradarsko vinarske proizvodnje klimatskim promjenama“ temeljem natječaja za provedbu </w:t>
      </w:r>
      <w:proofErr w:type="spellStart"/>
      <w:r w:rsidRPr="00282275">
        <w:rPr>
          <w:rFonts w:ascii="Arial" w:hAnsi="Arial" w:cs="Arial"/>
          <w:sz w:val="22"/>
          <w:szCs w:val="22"/>
        </w:rPr>
        <w:t>podmjere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16.1. „Potpora za osnivanje i rad operativnih skupina Europskog partnerstva za inovacije (EIP) za poljoprivrednu produktivnost i održivost“ kojim je tadašnji Hrvatski centar za poljoprivredu, hranu i selo Odgovorna osoba, a Partneri su obrti, gradovi, veleučilišta. U prosincu 2022. Agencija je primila sredstva od strane Agencije za plaćanja u poljoprivredi, ribarstvu i ruralnom razvoju za provedene aktivnosti </w:t>
      </w:r>
      <w:proofErr w:type="spellStart"/>
      <w:r w:rsidRPr="00282275">
        <w:rPr>
          <w:rFonts w:ascii="Arial" w:hAnsi="Arial" w:cs="Arial"/>
          <w:sz w:val="22"/>
          <w:szCs w:val="22"/>
        </w:rPr>
        <w:t>Podmjere</w:t>
      </w:r>
      <w:proofErr w:type="spellEnd"/>
    </w:p>
    <w:p w14:paraId="5C41DA85" w14:textId="77777777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</w:p>
    <w:p w14:paraId="6569167A" w14:textId="68A02FC8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>ŠIFRA 37215 Stipendije i školarine</w:t>
      </w:r>
      <w:r w:rsidRPr="00282275">
        <w:rPr>
          <w:rFonts w:ascii="Arial" w:hAnsi="Arial" w:cs="Arial"/>
          <w:sz w:val="22"/>
          <w:szCs w:val="22"/>
        </w:rPr>
        <w:t xml:space="preserve"> – </w:t>
      </w:r>
      <w:r w:rsidR="00B958EF" w:rsidRPr="00282275">
        <w:rPr>
          <w:rFonts w:ascii="Arial" w:hAnsi="Arial" w:cs="Arial"/>
          <w:sz w:val="22"/>
          <w:szCs w:val="22"/>
        </w:rPr>
        <w:t xml:space="preserve">smanjenje od 48,50 %. Odnosi se na </w:t>
      </w:r>
      <w:r w:rsidRPr="00282275">
        <w:rPr>
          <w:rFonts w:ascii="Arial" w:hAnsi="Arial" w:cs="Arial"/>
          <w:sz w:val="22"/>
          <w:szCs w:val="22"/>
        </w:rPr>
        <w:t xml:space="preserve">plaćene su školarine za doktorske studije djelatnika temeljem sklopljenih ugovora o školovanju. </w:t>
      </w:r>
    </w:p>
    <w:p w14:paraId="0B903152" w14:textId="77777777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</w:p>
    <w:p w14:paraId="2D756FAD" w14:textId="4237A1AE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  <w:u w:val="single"/>
        </w:rPr>
        <w:t xml:space="preserve">ŠIFRA 54453 Otplata glavnice po financijskom </w:t>
      </w:r>
      <w:proofErr w:type="spellStart"/>
      <w:r w:rsidRPr="00282275">
        <w:rPr>
          <w:rFonts w:ascii="Arial" w:hAnsi="Arial" w:cs="Arial"/>
          <w:sz w:val="22"/>
          <w:szCs w:val="22"/>
          <w:u w:val="single"/>
        </w:rPr>
        <w:t>leasingu</w:t>
      </w:r>
      <w:proofErr w:type="spellEnd"/>
      <w:r w:rsidRPr="00282275">
        <w:rPr>
          <w:rFonts w:ascii="Arial" w:hAnsi="Arial" w:cs="Arial"/>
          <w:sz w:val="22"/>
          <w:szCs w:val="22"/>
          <w:u w:val="single"/>
        </w:rPr>
        <w:t xml:space="preserve"> od ostalih tuzemnih financijskih institucija izvan javnog sektora</w:t>
      </w:r>
      <w:r w:rsidRPr="00282275">
        <w:rPr>
          <w:rFonts w:ascii="Arial" w:hAnsi="Arial" w:cs="Arial"/>
          <w:sz w:val="22"/>
          <w:szCs w:val="22"/>
        </w:rPr>
        <w:t xml:space="preserve"> –plaćene rate </w:t>
      </w:r>
      <w:proofErr w:type="spellStart"/>
      <w:r w:rsidRPr="00282275">
        <w:rPr>
          <w:rFonts w:ascii="Arial" w:hAnsi="Arial" w:cs="Arial"/>
          <w:sz w:val="22"/>
          <w:szCs w:val="22"/>
        </w:rPr>
        <w:t>leasinga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u izvještajnom razdoblju 202</w:t>
      </w:r>
      <w:r w:rsidR="00FF617E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</w:t>
      </w:r>
    </w:p>
    <w:p w14:paraId="1F1D2080" w14:textId="3BD6EF75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</w:p>
    <w:p w14:paraId="07000ADE" w14:textId="77777777" w:rsidR="000A5273" w:rsidRPr="00282275" w:rsidRDefault="000A5273" w:rsidP="00533D17">
      <w:pPr>
        <w:jc w:val="both"/>
        <w:rPr>
          <w:rFonts w:ascii="Arial" w:hAnsi="Arial" w:cs="Arial"/>
          <w:sz w:val="22"/>
          <w:szCs w:val="22"/>
        </w:rPr>
      </w:pPr>
    </w:p>
    <w:p w14:paraId="044B7037" w14:textId="73C7586C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</w:p>
    <w:p w14:paraId="4808C979" w14:textId="77777777" w:rsidR="000A5273" w:rsidRPr="00282275" w:rsidRDefault="000A5273" w:rsidP="000A527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t>Bilješke uz Izvještaj o rashodima prema funkcijskoj klasifikaciji</w:t>
      </w:r>
    </w:p>
    <w:p w14:paraId="14261375" w14:textId="77777777" w:rsidR="000A5273" w:rsidRPr="00282275" w:rsidRDefault="000A5273" w:rsidP="000A5273">
      <w:pPr>
        <w:jc w:val="both"/>
        <w:rPr>
          <w:rFonts w:ascii="Arial" w:hAnsi="Arial" w:cs="Arial"/>
          <w:b/>
          <w:sz w:val="22"/>
          <w:szCs w:val="22"/>
        </w:rPr>
      </w:pPr>
    </w:p>
    <w:p w14:paraId="13C52395" w14:textId="3195052C" w:rsidR="000A5273" w:rsidRPr="00282275" w:rsidRDefault="000A5273" w:rsidP="000A5273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Agencija je obveznik popunjavanja Izvještaja prema funkcijskoj klasifikaciji, te je prema djelatnosti razvrstan u poljoprivredu. Ukupna vrijednost rashoda iskazana u obrascu RAS-funkcijski za 202</w:t>
      </w:r>
      <w:r w:rsidR="00B958EF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 godinu iznosi</w:t>
      </w:r>
      <w:r w:rsidR="00E56FCD" w:rsidRPr="00282275">
        <w:rPr>
          <w:rFonts w:ascii="Arial" w:hAnsi="Arial" w:cs="Arial"/>
          <w:sz w:val="22"/>
          <w:szCs w:val="22"/>
        </w:rPr>
        <w:t xml:space="preserve"> </w:t>
      </w:r>
      <w:r w:rsidR="00C926F8" w:rsidRPr="00282275">
        <w:rPr>
          <w:rFonts w:ascii="Arial" w:hAnsi="Arial" w:cs="Arial"/>
          <w:sz w:val="22"/>
          <w:szCs w:val="22"/>
        </w:rPr>
        <w:t>20</w:t>
      </w:r>
      <w:r w:rsidR="00E56FCD" w:rsidRPr="00282275">
        <w:rPr>
          <w:rFonts w:ascii="Arial" w:hAnsi="Arial" w:cs="Arial"/>
          <w:sz w:val="22"/>
          <w:szCs w:val="22"/>
        </w:rPr>
        <w:t>.</w:t>
      </w:r>
      <w:r w:rsidR="00C926F8" w:rsidRPr="00282275">
        <w:rPr>
          <w:rFonts w:ascii="Arial" w:hAnsi="Arial" w:cs="Arial"/>
          <w:sz w:val="22"/>
          <w:szCs w:val="22"/>
        </w:rPr>
        <w:t>365</w:t>
      </w:r>
      <w:r w:rsidR="00E56FCD" w:rsidRPr="00282275">
        <w:rPr>
          <w:rFonts w:ascii="Arial" w:hAnsi="Arial" w:cs="Arial"/>
          <w:sz w:val="22"/>
          <w:szCs w:val="22"/>
        </w:rPr>
        <w:t>.</w:t>
      </w:r>
      <w:r w:rsidR="00C926F8" w:rsidRPr="00282275">
        <w:rPr>
          <w:rFonts w:ascii="Arial" w:hAnsi="Arial" w:cs="Arial"/>
          <w:sz w:val="22"/>
          <w:szCs w:val="22"/>
        </w:rPr>
        <w:t>260</w:t>
      </w:r>
      <w:r w:rsidR="00E56FCD" w:rsidRPr="00282275">
        <w:rPr>
          <w:rFonts w:ascii="Arial" w:hAnsi="Arial" w:cs="Arial"/>
          <w:sz w:val="22"/>
          <w:szCs w:val="22"/>
        </w:rPr>
        <w:t>,</w:t>
      </w:r>
      <w:r w:rsidR="00C926F8" w:rsidRPr="00282275">
        <w:rPr>
          <w:rFonts w:ascii="Arial" w:hAnsi="Arial" w:cs="Arial"/>
          <w:sz w:val="22"/>
          <w:szCs w:val="22"/>
        </w:rPr>
        <w:t>26</w:t>
      </w:r>
      <w:r w:rsidR="00E56FCD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 xml:space="preserve">EUR. </w:t>
      </w:r>
    </w:p>
    <w:p w14:paraId="0CF2C7D3" w14:textId="77777777" w:rsidR="000A5273" w:rsidRPr="00282275" w:rsidRDefault="000A5273" w:rsidP="000A5273">
      <w:pPr>
        <w:jc w:val="both"/>
        <w:rPr>
          <w:rFonts w:ascii="Arial" w:hAnsi="Arial" w:cs="Arial"/>
          <w:sz w:val="22"/>
          <w:szCs w:val="22"/>
        </w:rPr>
      </w:pPr>
    </w:p>
    <w:p w14:paraId="58E8A212" w14:textId="77777777" w:rsidR="000A5273" w:rsidRPr="00282275" w:rsidRDefault="000A5273" w:rsidP="000A5273">
      <w:pPr>
        <w:jc w:val="both"/>
        <w:rPr>
          <w:rFonts w:ascii="Arial" w:hAnsi="Arial" w:cs="Arial"/>
          <w:sz w:val="22"/>
          <w:szCs w:val="22"/>
        </w:rPr>
      </w:pPr>
    </w:p>
    <w:p w14:paraId="2F3F9592" w14:textId="77777777" w:rsidR="000A5273" w:rsidRPr="00282275" w:rsidRDefault="000A5273" w:rsidP="000A527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t xml:space="preserve">Bilješke uz Promjene u vrijednosti imovine i obveza P-VRIO </w:t>
      </w:r>
    </w:p>
    <w:p w14:paraId="3559C2B4" w14:textId="77777777" w:rsidR="000A5273" w:rsidRPr="00282275" w:rsidRDefault="000A5273" w:rsidP="000A5273">
      <w:pPr>
        <w:jc w:val="both"/>
        <w:rPr>
          <w:rFonts w:ascii="Arial" w:hAnsi="Arial" w:cs="Arial"/>
          <w:b/>
          <w:sz w:val="22"/>
          <w:szCs w:val="22"/>
        </w:rPr>
      </w:pPr>
    </w:p>
    <w:p w14:paraId="41981455" w14:textId="3D92D33D" w:rsidR="00321673" w:rsidRPr="00282275" w:rsidRDefault="0052517D" w:rsidP="00533D17">
      <w:pPr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Tijekom 2024. godine nije bilo promjena u vrijednosti imovine i obveza.</w:t>
      </w:r>
    </w:p>
    <w:p w14:paraId="5D1C971D" w14:textId="77777777" w:rsidR="00533D17" w:rsidRPr="00282275" w:rsidRDefault="00533D17" w:rsidP="00533D17">
      <w:pPr>
        <w:jc w:val="both"/>
        <w:rPr>
          <w:rFonts w:ascii="Arial" w:hAnsi="Arial" w:cs="Arial"/>
          <w:sz w:val="22"/>
          <w:szCs w:val="22"/>
        </w:rPr>
      </w:pPr>
    </w:p>
    <w:p w14:paraId="7799FC0A" w14:textId="77777777" w:rsidR="00C926F8" w:rsidRPr="00282275" w:rsidRDefault="00C926F8" w:rsidP="00533D1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CDE2906" w14:textId="095E095D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82275">
        <w:rPr>
          <w:rFonts w:ascii="Arial" w:hAnsi="Arial" w:cs="Arial"/>
          <w:b/>
          <w:sz w:val="22"/>
          <w:szCs w:val="22"/>
          <w:u w:val="single"/>
        </w:rPr>
        <w:t>Bilješke uz Izvještaj o obvezama - OBVEZE</w:t>
      </w:r>
    </w:p>
    <w:p w14:paraId="61D89DD3" w14:textId="77777777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E2B8EE7" w14:textId="5109AD49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Stanje obveza na početku izvještajnog razdoblja iznosi 1.</w:t>
      </w:r>
      <w:r w:rsidR="00B958EF" w:rsidRPr="00282275">
        <w:rPr>
          <w:rFonts w:ascii="Arial" w:hAnsi="Arial" w:cs="Arial"/>
          <w:sz w:val="22"/>
          <w:szCs w:val="22"/>
        </w:rPr>
        <w:t>685</w:t>
      </w:r>
      <w:r w:rsidRPr="00282275">
        <w:rPr>
          <w:rFonts w:ascii="Arial" w:hAnsi="Arial" w:cs="Arial"/>
          <w:sz w:val="22"/>
          <w:szCs w:val="22"/>
        </w:rPr>
        <w:t>.</w:t>
      </w:r>
      <w:r w:rsidR="00B958EF" w:rsidRPr="00282275">
        <w:rPr>
          <w:rFonts w:ascii="Arial" w:hAnsi="Arial" w:cs="Arial"/>
          <w:sz w:val="22"/>
          <w:szCs w:val="22"/>
        </w:rPr>
        <w:t>752</w:t>
      </w:r>
      <w:r w:rsidRPr="00282275">
        <w:rPr>
          <w:rFonts w:ascii="Arial" w:hAnsi="Arial" w:cs="Arial"/>
          <w:sz w:val="22"/>
          <w:szCs w:val="22"/>
        </w:rPr>
        <w:t>,</w:t>
      </w:r>
      <w:r w:rsidR="00B958EF" w:rsidRPr="00282275">
        <w:rPr>
          <w:rFonts w:ascii="Arial" w:hAnsi="Arial" w:cs="Arial"/>
          <w:sz w:val="22"/>
          <w:szCs w:val="22"/>
        </w:rPr>
        <w:t>28</w:t>
      </w:r>
      <w:r w:rsidR="000A5273" w:rsidRPr="00282275">
        <w:rPr>
          <w:rFonts w:ascii="Arial" w:hAnsi="Arial" w:cs="Arial"/>
          <w:sz w:val="22"/>
          <w:szCs w:val="22"/>
        </w:rPr>
        <w:t xml:space="preserve"> EUR</w:t>
      </w:r>
      <w:r w:rsidRPr="00282275">
        <w:rPr>
          <w:rFonts w:ascii="Arial" w:hAnsi="Arial" w:cs="Arial"/>
          <w:sz w:val="22"/>
          <w:szCs w:val="22"/>
        </w:rPr>
        <w:t xml:space="preserve"> i sastoji se od obveza za zaposlene</w:t>
      </w:r>
      <w:r w:rsidR="00194577" w:rsidRPr="00282275">
        <w:rPr>
          <w:rFonts w:ascii="Arial" w:hAnsi="Arial" w:cs="Arial"/>
          <w:sz w:val="22"/>
          <w:szCs w:val="22"/>
        </w:rPr>
        <w:t xml:space="preserve">, </w:t>
      </w:r>
      <w:r w:rsidRPr="00282275">
        <w:rPr>
          <w:rFonts w:ascii="Arial" w:hAnsi="Arial" w:cs="Arial"/>
          <w:sz w:val="22"/>
          <w:szCs w:val="22"/>
        </w:rPr>
        <w:t xml:space="preserve">računa za materijalne rashode, financijske rashode, nabavu dugotrajne imovine i obveze za financijski </w:t>
      </w:r>
      <w:proofErr w:type="spellStart"/>
      <w:r w:rsidRPr="00282275">
        <w:rPr>
          <w:rFonts w:ascii="Arial" w:hAnsi="Arial" w:cs="Arial"/>
          <w:sz w:val="22"/>
          <w:szCs w:val="22"/>
        </w:rPr>
        <w:t>leasing</w:t>
      </w:r>
      <w:proofErr w:type="spellEnd"/>
      <w:r w:rsidRPr="00282275">
        <w:rPr>
          <w:rFonts w:ascii="Arial" w:hAnsi="Arial" w:cs="Arial"/>
          <w:sz w:val="22"/>
          <w:szCs w:val="22"/>
        </w:rPr>
        <w:t xml:space="preserve"> koji su isporučeni/evidentirani u prosincu, a dospijeće im je u siječnju 202</w:t>
      </w:r>
      <w:r w:rsidR="00194577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>., te od obveza za PDV nastalih u prosincu, a isti su evidentirani u PDV obrascu 20. siječnja 202</w:t>
      </w:r>
      <w:r w:rsidR="00282275" w:rsidRPr="00282275">
        <w:rPr>
          <w:rFonts w:ascii="Arial" w:hAnsi="Arial" w:cs="Arial"/>
          <w:sz w:val="22"/>
          <w:szCs w:val="22"/>
        </w:rPr>
        <w:t>5</w:t>
      </w:r>
      <w:r w:rsidRPr="00282275">
        <w:rPr>
          <w:rFonts w:ascii="Arial" w:hAnsi="Arial" w:cs="Arial"/>
          <w:sz w:val="22"/>
          <w:szCs w:val="22"/>
        </w:rPr>
        <w:t xml:space="preserve">., obveze za primljene predujmove od kupaca, obveze za jamčevine, obveze za povrat u proračun za bolovanja na teret HZZO-a i za porez po konačnom obračunu. </w:t>
      </w:r>
    </w:p>
    <w:p w14:paraId="7816194B" w14:textId="6C44A999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Tijekom izvještajnog razdoblja povećanje obveza iznosi </w:t>
      </w:r>
      <w:r w:rsidR="00B958EF" w:rsidRPr="00282275">
        <w:rPr>
          <w:rFonts w:ascii="Arial" w:hAnsi="Arial" w:cs="Arial"/>
          <w:sz w:val="22"/>
          <w:szCs w:val="22"/>
        </w:rPr>
        <w:t>22.040.136,36 EUR</w:t>
      </w:r>
      <w:r w:rsidRPr="00282275">
        <w:rPr>
          <w:rFonts w:ascii="Arial" w:hAnsi="Arial" w:cs="Arial"/>
          <w:sz w:val="22"/>
          <w:szCs w:val="22"/>
        </w:rPr>
        <w:t xml:space="preserve">, a podmirene su obveze u iznosu od </w:t>
      </w:r>
      <w:r w:rsidR="00B958EF" w:rsidRPr="00282275">
        <w:rPr>
          <w:rFonts w:ascii="Arial" w:hAnsi="Arial" w:cs="Arial"/>
          <w:sz w:val="22"/>
          <w:szCs w:val="22"/>
        </w:rPr>
        <w:t>21.775.936,97</w:t>
      </w:r>
      <w:r w:rsidR="00027551" w:rsidRPr="00282275">
        <w:rPr>
          <w:rFonts w:ascii="Arial" w:hAnsi="Arial" w:cs="Arial"/>
          <w:sz w:val="22"/>
          <w:szCs w:val="22"/>
        </w:rPr>
        <w:t xml:space="preserve"> EUR</w:t>
      </w:r>
      <w:r w:rsidRPr="00282275">
        <w:rPr>
          <w:rFonts w:ascii="Arial" w:hAnsi="Arial" w:cs="Arial"/>
          <w:sz w:val="22"/>
          <w:szCs w:val="22"/>
        </w:rPr>
        <w:t xml:space="preserve">. </w:t>
      </w:r>
    </w:p>
    <w:p w14:paraId="02D5493C" w14:textId="417CD534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Stanje obveza na dan </w:t>
      </w:r>
      <w:r w:rsidR="00027551" w:rsidRPr="00282275">
        <w:rPr>
          <w:rFonts w:ascii="Arial" w:hAnsi="Arial" w:cs="Arial"/>
          <w:sz w:val="22"/>
          <w:szCs w:val="22"/>
        </w:rPr>
        <w:t>31. prosinca</w:t>
      </w:r>
      <w:r w:rsidRPr="00282275">
        <w:rPr>
          <w:rFonts w:ascii="Arial" w:hAnsi="Arial" w:cs="Arial"/>
          <w:sz w:val="22"/>
          <w:szCs w:val="22"/>
        </w:rPr>
        <w:t xml:space="preserve"> 202</w:t>
      </w:r>
      <w:r w:rsidR="00FF617E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 xml:space="preserve">. iznosi </w:t>
      </w:r>
      <w:r w:rsidR="00027551" w:rsidRPr="00282275">
        <w:rPr>
          <w:rFonts w:ascii="Arial" w:hAnsi="Arial" w:cs="Arial"/>
          <w:sz w:val="22"/>
          <w:szCs w:val="22"/>
        </w:rPr>
        <w:t>1.</w:t>
      </w:r>
      <w:r w:rsidR="00282275" w:rsidRPr="00282275">
        <w:rPr>
          <w:rFonts w:ascii="Arial" w:hAnsi="Arial" w:cs="Arial"/>
          <w:sz w:val="22"/>
          <w:szCs w:val="22"/>
        </w:rPr>
        <w:t>949</w:t>
      </w:r>
      <w:r w:rsidR="00027551" w:rsidRPr="00282275">
        <w:rPr>
          <w:rFonts w:ascii="Arial" w:hAnsi="Arial" w:cs="Arial"/>
          <w:sz w:val="22"/>
          <w:szCs w:val="22"/>
        </w:rPr>
        <w:t>.</w:t>
      </w:r>
      <w:r w:rsidR="00282275" w:rsidRPr="00282275">
        <w:rPr>
          <w:rFonts w:ascii="Arial" w:hAnsi="Arial" w:cs="Arial"/>
          <w:sz w:val="22"/>
          <w:szCs w:val="22"/>
        </w:rPr>
        <w:t>951</w:t>
      </w:r>
      <w:r w:rsidR="00027551" w:rsidRPr="00282275">
        <w:rPr>
          <w:rFonts w:ascii="Arial" w:hAnsi="Arial" w:cs="Arial"/>
          <w:sz w:val="22"/>
          <w:szCs w:val="22"/>
        </w:rPr>
        <w:t>,</w:t>
      </w:r>
      <w:r w:rsidR="00282275" w:rsidRPr="00282275">
        <w:rPr>
          <w:rFonts w:ascii="Arial" w:hAnsi="Arial" w:cs="Arial"/>
          <w:sz w:val="22"/>
          <w:szCs w:val="22"/>
        </w:rPr>
        <w:t>67 EUR</w:t>
      </w:r>
      <w:r w:rsidR="00027551" w:rsidRPr="00282275">
        <w:rPr>
          <w:rFonts w:ascii="Arial" w:hAnsi="Arial" w:cs="Arial"/>
          <w:sz w:val="22"/>
          <w:szCs w:val="22"/>
        </w:rPr>
        <w:t xml:space="preserve"> te kao takvi nisu plaćeni.</w:t>
      </w:r>
      <w:r w:rsidRPr="00282275">
        <w:rPr>
          <w:rFonts w:ascii="Arial" w:hAnsi="Arial" w:cs="Arial"/>
          <w:sz w:val="22"/>
          <w:szCs w:val="22"/>
        </w:rPr>
        <w:t xml:space="preserve"> </w:t>
      </w:r>
      <w:r w:rsidR="00BB69C9" w:rsidRPr="00282275">
        <w:rPr>
          <w:rFonts w:ascii="Arial" w:hAnsi="Arial" w:cs="Arial"/>
          <w:sz w:val="22"/>
          <w:szCs w:val="22"/>
        </w:rPr>
        <w:t xml:space="preserve">Dva računa su plaćena po ponudi i u siječnju je </w:t>
      </w:r>
      <w:r w:rsidR="005766A4" w:rsidRPr="00282275">
        <w:rPr>
          <w:rFonts w:ascii="Arial" w:hAnsi="Arial" w:cs="Arial"/>
          <w:sz w:val="22"/>
          <w:szCs w:val="22"/>
        </w:rPr>
        <w:t>izvršen ostatak plaćanja.</w:t>
      </w:r>
      <w:r w:rsidR="00282275" w:rsidRPr="00282275">
        <w:rPr>
          <w:rFonts w:ascii="Arial" w:hAnsi="Arial" w:cs="Arial"/>
          <w:sz w:val="22"/>
          <w:szCs w:val="22"/>
        </w:rPr>
        <w:t xml:space="preserve"> Dospjele obveze iznose 54.549,97 EUR i odnose se na obveze prema dobavljačima čije su usluge obavljene u 2024. godini, ali nisu ispostavljeni E-računi.</w:t>
      </w:r>
    </w:p>
    <w:p w14:paraId="54294F9E" w14:textId="0B8B550C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Nedospjele obveze odnose se na obračunatu plaću i prijevoz za </w:t>
      </w:r>
      <w:r w:rsidR="00027551" w:rsidRPr="00282275">
        <w:rPr>
          <w:rFonts w:ascii="Arial" w:hAnsi="Arial" w:cs="Arial"/>
          <w:sz w:val="22"/>
          <w:szCs w:val="22"/>
        </w:rPr>
        <w:t>prosinac, ostale obveze za zaposlene</w:t>
      </w:r>
      <w:r w:rsidRPr="00282275">
        <w:rPr>
          <w:rFonts w:ascii="Arial" w:hAnsi="Arial" w:cs="Arial"/>
          <w:sz w:val="22"/>
          <w:szCs w:val="22"/>
        </w:rPr>
        <w:t xml:space="preserve">. </w:t>
      </w:r>
      <w:r w:rsidR="008463BD" w:rsidRPr="00282275">
        <w:rPr>
          <w:rFonts w:ascii="Arial" w:hAnsi="Arial" w:cs="Arial"/>
          <w:sz w:val="22"/>
          <w:szCs w:val="22"/>
        </w:rPr>
        <w:t>Također se odnose na r</w:t>
      </w:r>
      <w:r w:rsidRPr="00282275">
        <w:rPr>
          <w:rFonts w:ascii="Arial" w:hAnsi="Arial" w:cs="Arial"/>
          <w:sz w:val="22"/>
          <w:szCs w:val="22"/>
        </w:rPr>
        <w:t xml:space="preserve">ačune </w:t>
      </w:r>
      <w:r w:rsidR="008463BD" w:rsidRPr="00282275">
        <w:rPr>
          <w:rFonts w:ascii="Arial" w:hAnsi="Arial" w:cs="Arial"/>
          <w:sz w:val="22"/>
          <w:szCs w:val="22"/>
        </w:rPr>
        <w:t>pristigle u 202</w:t>
      </w:r>
      <w:r w:rsidR="00282275" w:rsidRPr="00282275">
        <w:rPr>
          <w:rFonts w:ascii="Arial" w:hAnsi="Arial" w:cs="Arial"/>
          <w:sz w:val="22"/>
          <w:szCs w:val="22"/>
        </w:rPr>
        <w:t>5</w:t>
      </w:r>
      <w:r w:rsidR="008463BD" w:rsidRPr="00282275">
        <w:rPr>
          <w:rFonts w:ascii="Arial" w:hAnsi="Arial" w:cs="Arial"/>
          <w:sz w:val="22"/>
          <w:szCs w:val="22"/>
        </w:rPr>
        <w:t>.</w:t>
      </w:r>
      <w:r w:rsidR="00282275" w:rsidRPr="00282275">
        <w:rPr>
          <w:rFonts w:ascii="Arial" w:hAnsi="Arial" w:cs="Arial"/>
          <w:sz w:val="22"/>
          <w:szCs w:val="22"/>
        </w:rPr>
        <w:t xml:space="preserve"> </w:t>
      </w:r>
      <w:r w:rsidR="008463BD" w:rsidRPr="00282275">
        <w:rPr>
          <w:rFonts w:ascii="Arial" w:hAnsi="Arial" w:cs="Arial"/>
          <w:sz w:val="22"/>
          <w:szCs w:val="22"/>
        </w:rPr>
        <w:t>godini, a odnose se na troškove 202</w:t>
      </w:r>
      <w:r w:rsidR="00282275" w:rsidRPr="00282275">
        <w:rPr>
          <w:rFonts w:ascii="Arial" w:hAnsi="Arial" w:cs="Arial"/>
          <w:sz w:val="22"/>
          <w:szCs w:val="22"/>
        </w:rPr>
        <w:t>4</w:t>
      </w:r>
      <w:r w:rsidR="008463BD" w:rsidRPr="00282275">
        <w:rPr>
          <w:rFonts w:ascii="Arial" w:hAnsi="Arial" w:cs="Arial"/>
          <w:sz w:val="22"/>
          <w:szCs w:val="22"/>
        </w:rPr>
        <w:t xml:space="preserve">. godine </w:t>
      </w:r>
      <w:r w:rsidRPr="00282275">
        <w:rPr>
          <w:rFonts w:ascii="Arial" w:hAnsi="Arial" w:cs="Arial"/>
          <w:sz w:val="22"/>
          <w:szCs w:val="22"/>
        </w:rPr>
        <w:t xml:space="preserve">za materijalne troškove </w:t>
      </w:r>
      <w:r w:rsidR="008463BD" w:rsidRPr="00282275">
        <w:rPr>
          <w:rFonts w:ascii="Arial" w:hAnsi="Arial" w:cs="Arial"/>
          <w:sz w:val="22"/>
          <w:szCs w:val="22"/>
        </w:rPr>
        <w:t>(</w:t>
      </w:r>
      <w:r w:rsidRPr="00282275">
        <w:rPr>
          <w:rFonts w:ascii="Arial" w:hAnsi="Arial" w:cs="Arial"/>
          <w:sz w:val="22"/>
          <w:szCs w:val="22"/>
        </w:rPr>
        <w:t xml:space="preserve">nabava uredskog i potrošnog materijala, laboratorijskog </w:t>
      </w:r>
      <w:r w:rsidRPr="00282275">
        <w:rPr>
          <w:rFonts w:ascii="Arial" w:hAnsi="Arial" w:cs="Arial"/>
          <w:sz w:val="22"/>
          <w:szCs w:val="22"/>
        </w:rPr>
        <w:lastRenderedPageBreak/>
        <w:t>materijala, kemikalija</w:t>
      </w:r>
      <w:r w:rsidR="008463BD" w:rsidRPr="00282275">
        <w:rPr>
          <w:rFonts w:ascii="Arial" w:hAnsi="Arial" w:cs="Arial"/>
          <w:sz w:val="22"/>
          <w:szCs w:val="22"/>
        </w:rPr>
        <w:t>)</w:t>
      </w:r>
      <w:r w:rsidRPr="00282275">
        <w:rPr>
          <w:rFonts w:ascii="Arial" w:hAnsi="Arial" w:cs="Arial"/>
          <w:sz w:val="22"/>
          <w:szCs w:val="22"/>
        </w:rPr>
        <w:t xml:space="preserve">, režijske troškove, održavanje opreme i službenih automobila, autorske naknade, naknade po ugovorima o djelu i naknade upravnom vijeću za </w:t>
      </w:r>
      <w:r w:rsidR="008A5743" w:rsidRPr="00282275">
        <w:rPr>
          <w:rFonts w:ascii="Arial" w:hAnsi="Arial" w:cs="Arial"/>
          <w:sz w:val="22"/>
          <w:szCs w:val="22"/>
        </w:rPr>
        <w:t>prosinac</w:t>
      </w:r>
      <w:r w:rsidRPr="00282275">
        <w:rPr>
          <w:rFonts w:ascii="Arial" w:hAnsi="Arial" w:cs="Arial"/>
          <w:sz w:val="22"/>
          <w:szCs w:val="22"/>
        </w:rPr>
        <w:t xml:space="preserve"> 202</w:t>
      </w:r>
      <w:r w:rsidR="00390544" w:rsidRPr="00282275">
        <w:rPr>
          <w:rFonts w:ascii="Arial" w:hAnsi="Arial" w:cs="Arial"/>
          <w:sz w:val="22"/>
          <w:szCs w:val="22"/>
        </w:rPr>
        <w:t>4</w:t>
      </w:r>
      <w:r w:rsidRPr="00282275">
        <w:rPr>
          <w:rFonts w:ascii="Arial" w:hAnsi="Arial" w:cs="Arial"/>
          <w:sz w:val="22"/>
          <w:szCs w:val="22"/>
        </w:rPr>
        <w:t xml:space="preserve">., obveze za financijske rashode (kamate), ostale tekuće obveze od kojih su </w:t>
      </w:r>
      <w:r w:rsidR="00027551" w:rsidRPr="00282275">
        <w:rPr>
          <w:rFonts w:ascii="Arial" w:hAnsi="Arial" w:cs="Arial"/>
          <w:sz w:val="22"/>
          <w:szCs w:val="22"/>
        </w:rPr>
        <w:t>vrijednosno značajn</w:t>
      </w:r>
      <w:r w:rsidRPr="00282275">
        <w:rPr>
          <w:rFonts w:ascii="Arial" w:hAnsi="Arial" w:cs="Arial"/>
          <w:sz w:val="22"/>
          <w:szCs w:val="22"/>
        </w:rPr>
        <w:t>i iznosi za obveze za primljene predujmove, obveze za povrat uplaćenih jamčevina i obveze za povrat u proračun za bolovanja na teret HZZO-a.</w:t>
      </w:r>
    </w:p>
    <w:p w14:paraId="4FE03DE9" w14:textId="77777777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32CAC13" w14:textId="77777777" w:rsidR="0097776E" w:rsidRPr="00282275" w:rsidRDefault="0097776E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F74A28" w14:textId="77777777" w:rsidR="0097776E" w:rsidRPr="00282275" w:rsidRDefault="0097776E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14A224" w14:textId="77777777" w:rsidR="0097776E" w:rsidRPr="00282275" w:rsidRDefault="0097776E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184500C" w14:textId="77777777" w:rsidR="0097776E" w:rsidRPr="00282275" w:rsidRDefault="0097776E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90DE3D" w14:textId="77777777" w:rsidR="000B72BD" w:rsidRPr="00282275" w:rsidRDefault="000B72BD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B3E17E" w14:textId="40CBC208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Osijek, </w:t>
      </w:r>
      <w:r w:rsidR="001760D0">
        <w:rPr>
          <w:rFonts w:ascii="Arial" w:hAnsi="Arial" w:cs="Arial"/>
          <w:sz w:val="22"/>
          <w:szCs w:val="22"/>
        </w:rPr>
        <w:t>14. veljače</w:t>
      </w:r>
      <w:r w:rsidR="00BD3C17" w:rsidRPr="00282275">
        <w:rPr>
          <w:rFonts w:ascii="Arial" w:hAnsi="Arial" w:cs="Arial"/>
          <w:sz w:val="22"/>
          <w:szCs w:val="22"/>
        </w:rPr>
        <w:t xml:space="preserve"> </w:t>
      </w:r>
      <w:r w:rsidRPr="00282275">
        <w:rPr>
          <w:rFonts w:ascii="Arial" w:hAnsi="Arial" w:cs="Arial"/>
          <w:sz w:val="22"/>
          <w:szCs w:val="22"/>
        </w:rPr>
        <w:t>202</w:t>
      </w:r>
      <w:r w:rsidR="00390544" w:rsidRPr="00282275">
        <w:rPr>
          <w:rFonts w:ascii="Arial" w:hAnsi="Arial" w:cs="Arial"/>
          <w:sz w:val="22"/>
          <w:szCs w:val="22"/>
        </w:rPr>
        <w:t>5</w:t>
      </w:r>
      <w:r w:rsidRPr="00282275">
        <w:rPr>
          <w:rFonts w:ascii="Arial" w:hAnsi="Arial" w:cs="Arial"/>
          <w:sz w:val="22"/>
          <w:szCs w:val="22"/>
        </w:rPr>
        <w:t>.</w:t>
      </w:r>
    </w:p>
    <w:p w14:paraId="2E8B19C2" w14:textId="77777777" w:rsidR="00CB300D" w:rsidRPr="00282275" w:rsidRDefault="00CB300D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7DE9469" w14:textId="30790A41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Osoba za kontaktiranje: </w:t>
      </w:r>
    </w:p>
    <w:p w14:paraId="10F060BB" w14:textId="6094F82D" w:rsidR="00533D17" w:rsidRPr="00282275" w:rsidRDefault="00390544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>Danijela Grbić Mihaljević</w:t>
      </w:r>
      <w:r w:rsidR="00533D17" w:rsidRPr="0028227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82275">
        <w:rPr>
          <w:rFonts w:ascii="Arial" w:hAnsi="Arial" w:cs="Arial"/>
          <w:sz w:val="22"/>
          <w:szCs w:val="22"/>
        </w:rPr>
        <w:t>dipl</w:t>
      </w:r>
      <w:r w:rsidR="00533D17" w:rsidRPr="00282275">
        <w:rPr>
          <w:rFonts w:ascii="Arial" w:hAnsi="Arial" w:cs="Arial"/>
          <w:sz w:val="22"/>
          <w:szCs w:val="22"/>
        </w:rPr>
        <w:t>.oec</w:t>
      </w:r>
      <w:proofErr w:type="spellEnd"/>
      <w:r w:rsidR="00533D17" w:rsidRPr="00282275">
        <w:rPr>
          <w:rFonts w:ascii="Arial" w:hAnsi="Arial" w:cs="Arial"/>
          <w:sz w:val="22"/>
          <w:szCs w:val="22"/>
        </w:rPr>
        <w:t>.</w:t>
      </w:r>
    </w:p>
    <w:p w14:paraId="68BF79E4" w14:textId="13FA216A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Telefon za kontakt: </w:t>
      </w:r>
      <w:r w:rsidR="00282275">
        <w:rPr>
          <w:rFonts w:ascii="Arial" w:hAnsi="Arial" w:cs="Arial"/>
          <w:sz w:val="22"/>
          <w:szCs w:val="22"/>
        </w:rPr>
        <w:t>099/1601 831</w:t>
      </w:r>
    </w:p>
    <w:p w14:paraId="14B40FD9" w14:textId="77777777" w:rsidR="00533D17" w:rsidRPr="00282275" w:rsidRDefault="00533D17" w:rsidP="00533D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D0C083" w14:textId="7993ECC8" w:rsidR="00533D17" w:rsidRPr="00282275" w:rsidRDefault="00533D17" w:rsidP="00533D17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Odgovorna osoba:    </w:t>
      </w:r>
    </w:p>
    <w:p w14:paraId="157642C6" w14:textId="3AEFB9BB" w:rsidR="00533D17" w:rsidRPr="00282275" w:rsidRDefault="00390544" w:rsidP="00533D17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282275">
        <w:rPr>
          <w:rFonts w:ascii="Arial" w:hAnsi="Arial" w:cs="Arial"/>
          <w:sz w:val="22"/>
          <w:szCs w:val="22"/>
        </w:rPr>
        <w:t xml:space="preserve">  izv.prof.dr.sc. Krunoslav Karalić, v.d. ravnatelja </w:t>
      </w:r>
    </w:p>
    <w:sectPr w:rsidR="00533D17" w:rsidRPr="00282275" w:rsidSect="002541B9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127FF" w14:textId="77777777" w:rsidR="00CC6215" w:rsidRDefault="00CC6215" w:rsidP="00691E2C">
      <w:r>
        <w:separator/>
      </w:r>
    </w:p>
  </w:endnote>
  <w:endnote w:type="continuationSeparator" w:id="0">
    <w:p w14:paraId="6478EE9C" w14:textId="77777777" w:rsidR="00CC6215" w:rsidRDefault="00CC6215" w:rsidP="0069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7636245"/>
      <w:docPartObj>
        <w:docPartGallery w:val="Page Numbers (Bottom of Page)"/>
        <w:docPartUnique/>
      </w:docPartObj>
    </w:sdtPr>
    <w:sdtEndPr/>
    <w:sdtContent>
      <w:p w14:paraId="752F4D40" w14:textId="2A66AA2B" w:rsidR="00624B6B" w:rsidRDefault="00624B6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22470711" w14:textId="77777777" w:rsidR="00624B6B" w:rsidRDefault="00624B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EA56B" w14:textId="77777777" w:rsidR="00CC6215" w:rsidRDefault="00CC6215" w:rsidP="00691E2C">
      <w:r>
        <w:separator/>
      </w:r>
    </w:p>
  </w:footnote>
  <w:footnote w:type="continuationSeparator" w:id="0">
    <w:p w14:paraId="3D802B89" w14:textId="77777777" w:rsidR="00CC6215" w:rsidRDefault="00CC6215" w:rsidP="00691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443A4"/>
    <w:multiLevelType w:val="hybridMultilevel"/>
    <w:tmpl w:val="6F0E101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0B2092"/>
    <w:multiLevelType w:val="hybridMultilevel"/>
    <w:tmpl w:val="759EB86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5A1785"/>
    <w:multiLevelType w:val="hybridMultilevel"/>
    <w:tmpl w:val="F29A984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905A9"/>
    <w:multiLevelType w:val="hybridMultilevel"/>
    <w:tmpl w:val="4348AA64"/>
    <w:lvl w:ilvl="0" w:tplc="A3987A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62F"/>
    <w:rsid w:val="00000F9F"/>
    <w:rsid w:val="0000179B"/>
    <w:rsid w:val="00001834"/>
    <w:rsid w:val="00002267"/>
    <w:rsid w:val="0000367F"/>
    <w:rsid w:val="00003CFF"/>
    <w:rsid w:val="00003D52"/>
    <w:rsid w:val="00006F7D"/>
    <w:rsid w:val="000074BC"/>
    <w:rsid w:val="000112E2"/>
    <w:rsid w:val="00011B1A"/>
    <w:rsid w:val="00012C5C"/>
    <w:rsid w:val="0001541E"/>
    <w:rsid w:val="00017925"/>
    <w:rsid w:val="00020469"/>
    <w:rsid w:val="00020514"/>
    <w:rsid w:val="0002113A"/>
    <w:rsid w:val="000234F7"/>
    <w:rsid w:val="00023969"/>
    <w:rsid w:val="00024A58"/>
    <w:rsid w:val="0002606B"/>
    <w:rsid w:val="000265C4"/>
    <w:rsid w:val="0002736C"/>
    <w:rsid w:val="00027551"/>
    <w:rsid w:val="00027B8D"/>
    <w:rsid w:val="0003043A"/>
    <w:rsid w:val="000304F6"/>
    <w:rsid w:val="000309E4"/>
    <w:rsid w:val="0003127D"/>
    <w:rsid w:val="00032618"/>
    <w:rsid w:val="000346D2"/>
    <w:rsid w:val="000352AB"/>
    <w:rsid w:val="00035711"/>
    <w:rsid w:val="00036C83"/>
    <w:rsid w:val="00036C88"/>
    <w:rsid w:val="000437CD"/>
    <w:rsid w:val="00043B8C"/>
    <w:rsid w:val="00044789"/>
    <w:rsid w:val="00044E17"/>
    <w:rsid w:val="00051F6B"/>
    <w:rsid w:val="00052ADF"/>
    <w:rsid w:val="00052F74"/>
    <w:rsid w:val="00053DED"/>
    <w:rsid w:val="0005455E"/>
    <w:rsid w:val="00054673"/>
    <w:rsid w:val="00054B6F"/>
    <w:rsid w:val="00055226"/>
    <w:rsid w:val="0005606D"/>
    <w:rsid w:val="00056458"/>
    <w:rsid w:val="00056FCD"/>
    <w:rsid w:val="000574AD"/>
    <w:rsid w:val="000604BF"/>
    <w:rsid w:val="00060509"/>
    <w:rsid w:val="00062918"/>
    <w:rsid w:val="00063CA6"/>
    <w:rsid w:val="00067971"/>
    <w:rsid w:val="00067FC5"/>
    <w:rsid w:val="00073718"/>
    <w:rsid w:val="00075112"/>
    <w:rsid w:val="00081AFB"/>
    <w:rsid w:val="00081FCD"/>
    <w:rsid w:val="000822A3"/>
    <w:rsid w:val="00082730"/>
    <w:rsid w:val="00083649"/>
    <w:rsid w:val="000838EF"/>
    <w:rsid w:val="00084290"/>
    <w:rsid w:val="00086704"/>
    <w:rsid w:val="00090483"/>
    <w:rsid w:val="00091459"/>
    <w:rsid w:val="00091EEF"/>
    <w:rsid w:val="0009216F"/>
    <w:rsid w:val="00093F5A"/>
    <w:rsid w:val="00094E9C"/>
    <w:rsid w:val="00097477"/>
    <w:rsid w:val="000A1335"/>
    <w:rsid w:val="000A3A98"/>
    <w:rsid w:val="000A47B7"/>
    <w:rsid w:val="000A5273"/>
    <w:rsid w:val="000A6C3F"/>
    <w:rsid w:val="000A7C63"/>
    <w:rsid w:val="000B29E2"/>
    <w:rsid w:val="000B3720"/>
    <w:rsid w:val="000B4EDE"/>
    <w:rsid w:val="000B5408"/>
    <w:rsid w:val="000B5BE3"/>
    <w:rsid w:val="000B6E41"/>
    <w:rsid w:val="000B72BD"/>
    <w:rsid w:val="000C30C5"/>
    <w:rsid w:val="000C3965"/>
    <w:rsid w:val="000C3AAC"/>
    <w:rsid w:val="000C3EC3"/>
    <w:rsid w:val="000C4068"/>
    <w:rsid w:val="000C4334"/>
    <w:rsid w:val="000C5ED0"/>
    <w:rsid w:val="000C7035"/>
    <w:rsid w:val="000D1D88"/>
    <w:rsid w:val="000D257A"/>
    <w:rsid w:val="000D3268"/>
    <w:rsid w:val="000D3A84"/>
    <w:rsid w:val="000D3EEA"/>
    <w:rsid w:val="000D4B01"/>
    <w:rsid w:val="000E0BFE"/>
    <w:rsid w:val="000E2EF8"/>
    <w:rsid w:val="000E3C42"/>
    <w:rsid w:val="000E3E9F"/>
    <w:rsid w:val="000E5495"/>
    <w:rsid w:val="000E63A9"/>
    <w:rsid w:val="000F0C14"/>
    <w:rsid w:val="000F213C"/>
    <w:rsid w:val="000F33BA"/>
    <w:rsid w:val="000F55B5"/>
    <w:rsid w:val="000F6633"/>
    <w:rsid w:val="001020EC"/>
    <w:rsid w:val="001045BC"/>
    <w:rsid w:val="00105738"/>
    <w:rsid w:val="00105B4A"/>
    <w:rsid w:val="001075BB"/>
    <w:rsid w:val="001078E8"/>
    <w:rsid w:val="001110AC"/>
    <w:rsid w:val="00111506"/>
    <w:rsid w:val="00112194"/>
    <w:rsid w:val="00112774"/>
    <w:rsid w:val="001144D6"/>
    <w:rsid w:val="00115DBB"/>
    <w:rsid w:val="00117802"/>
    <w:rsid w:val="001209D3"/>
    <w:rsid w:val="00121A90"/>
    <w:rsid w:val="00121F05"/>
    <w:rsid w:val="00124295"/>
    <w:rsid w:val="001243C8"/>
    <w:rsid w:val="00125B0F"/>
    <w:rsid w:val="00130CCB"/>
    <w:rsid w:val="00131F76"/>
    <w:rsid w:val="0013252C"/>
    <w:rsid w:val="0013346C"/>
    <w:rsid w:val="0013472F"/>
    <w:rsid w:val="001356CB"/>
    <w:rsid w:val="001375C8"/>
    <w:rsid w:val="0014102A"/>
    <w:rsid w:val="0014204E"/>
    <w:rsid w:val="00143B69"/>
    <w:rsid w:val="00150DAA"/>
    <w:rsid w:val="00150FC1"/>
    <w:rsid w:val="001515F6"/>
    <w:rsid w:val="0015319F"/>
    <w:rsid w:val="0015332C"/>
    <w:rsid w:val="00153A8C"/>
    <w:rsid w:val="001548FD"/>
    <w:rsid w:val="00156BDA"/>
    <w:rsid w:val="00160CB8"/>
    <w:rsid w:val="00162710"/>
    <w:rsid w:val="0016360F"/>
    <w:rsid w:val="00167E67"/>
    <w:rsid w:val="00170A14"/>
    <w:rsid w:val="001723AE"/>
    <w:rsid w:val="0017352E"/>
    <w:rsid w:val="00173FA8"/>
    <w:rsid w:val="00174590"/>
    <w:rsid w:val="00175978"/>
    <w:rsid w:val="001760D0"/>
    <w:rsid w:val="001765A8"/>
    <w:rsid w:val="001842D8"/>
    <w:rsid w:val="00185D22"/>
    <w:rsid w:val="00191150"/>
    <w:rsid w:val="0019225F"/>
    <w:rsid w:val="0019315C"/>
    <w:rsid w:val="001932BD"/>
    <w:rsid w:val="00194577"/>
    <w:rsid w:val="00194C26"/>
    <w:rsid w:val="0019621B"/>
    <w:rsid w:val="00196AF7"/>
    <w:rsid w:val="00197CED"/>
    <w:rsid w:val="001A3079"/>
    <w:rsid w:val="001A349B"/>
    <w:rsid w:val="001A3713"/>
    <w:rsid w:val="001A49C1"/>
    <w:rsid w:val="001A522A"/>
    <w:rsid w:val="001A7F52"/>
    <w:rsid w:val="001B53AA"/>
    <w:rsid w:val="001B72DF"/>
    <w:rsid w:val="001C06E7"/>
    <w:rsid w:val="001C4610"/>
    <w:rsid w:val="001C63DA"/>
    <w:rsid w:val="001C64DD"/>
    <w:rsid w:val="001D0D89"/>
    <w:rsid w:val="001D3002"/>
    <w:rsid w:val="001D3805"/>
    <w:rsid w:val="001D44B1"/>
    <w:rsid w:val="001D4915"/>
    <w:rsid w:val="001D4DD5"/>
    <w:rsid w:val="001D50EA"/>
    <w:rsid w:val="001D5652"/>
    <w:rsid w:val="001D5764"/>
    <w:rsid w:val="001D6C5F"/>
    <w:rsid w:val="001D70A9"/>
    <w:rsid w:val="001D7357"/>
    <w:rsid w:val="001D7491"/>
    <w:rsid w:val="001E26C8"/>
    <w:rsid w:val="001E281D"/>
    <w:rsid w:val="001E52A9"/>
    <w:rsid w:val="001E662A"/>
    <w:rsid w:val="001E7090"/>
    <w:rsid w:val="001F0663"/>
    <w:rsid w:val="001F26AD"/>
    <w:rsid w:val="001F39D4"/>
    <w:rsid w:val="001F6E8C"/>
    <w:rsid w:val="00201180"/>
    <w:rsid w:val="002078C5"/>
    <w:rsid w:val="002101B9"/>
    <w:rsid w:val="002117DF"/>
    <w:rsid w:val="00211F44"/>
    <w:rsid w:val="0021224E"/>
    <w:rsid w:val="00212857"/>
    <w:rsid w:val="00213F5B"/>
    <w:rsid w:val="00213FC5"/>
    <w:rsid w:val="00216A0F"/>
    <w:rsid w:val="00220FF3"/>
    <w:rsid w:val="0022522E"/>
    <w:rsid w:val="00225C17"/>
    <w:rsid w:val="0022669D"/>
    <w:rsid w:val="00226DDF"/>
    <w:rsid w:val="0022773D"/>
    <w:rsid w:val="00230DF9"/>
    <w:rsid w:val="00231FDA"/>
    <w:rsid w:val="00233640"/>
    <w:rsid w:val="00235C56"/>
    <w:rsid w:val="00235D19"/>
    <w:rsid w:val="0023782B"/>
    <w:rsid w:val="00237A38"/>
    <w:rsid w:val="00242843"/>
    <w:rsid w:val="00242D81"/>
    <w:rsid w:val="00245E29"/>
    <w:rsid w:val="0024668D"/>
    <w:rsid w:val="0024763B"/>
    <w:rsid w:val="0025173C"/>
    <w:rsid w:val="00251E52"/>
    <w:rsid w:val="00252272"/>
    <w:rsid w:val="00253CAB"/>
    <w:rsid w:val="002541B9"/>
    <w:rsid w:val="00254908"/>
    <w:rsid w:val="002553DF"/>
    <w:rsid w:val="00257514"/>
    <w:rsid w:val="002601AF"/>
    <w:rsid w:val="002651DD"/>
    <w:rsid w:val="0026569B"/>
    <w:rsid w:val="00266FD8"/>
    <w:rsid w:val="00267FEE"/>
    <w:rsid w:val="0027080E"/>
    <w:rsid w:val="00272283"/>
    <w:rsid w:val="0027247F"/>
    <w:rsid w:val="0027385F"/>
    <w:rsid w:val="00276681"/>
    <w:rsid w:val="00276A58"/>
    <w:rsid w:val="00276FFB"/>
    <w:rsid w:val="00277B28"/>
    <w:rsid w:val="00280B5C"/>
    <w:rsid w:val="00280EC8"/>
    <w:rsid w:val="00282275"/>
    <w:rsid w:val="0028380C"/>
    <w:rsid w:val="002849B3"/>
    <w:rsid w:val="00285849"/>
    <w:rsid w:val="00286B7E"/>
    <w:rsid w:val="00286FDE"/>
    <w:rsid w:val="002907DE"/>
    <w:rsid w:val="00290A75"/>
    <w:rsid w:val="00291758"/>
    <w:rsid w:val="002923C1"/>
    <w:rsid w:val="0029633B"/>
    <w:rsid w:val="002A01ED"/>
    <w:rsid w:val="002A06DE"/>
    <w:rsid w:val="002A312E"/>
    <w:rsid w:val="002A3309"/>
    <w:rsid w:val="002A455E"/>
    <w:rsid w:val="002A4B44"/>
    <w:rsid w:val="002B01EE"/>
    <w:rsid w:val="002B06BF"/>
    <w:rsid w:val="002B2F03"/>
    <w:rsid w:val="002B423E"/>
    <w:rsid w:val="002B528F"/>
    <w:rsid w:val="002B563C"/>
    <w:rsid w:val="002B6ED8"/>
    <w:rsid w:val="002B7821"/>
    <w:rsid w:val="002B7C6D"/>
    <w:rsid w:val="002B7F64"/>
    <w:rsid w:val="002C07C3"/>
    <w:rsid w:val="002C3E03"/>
    <w:rsid w:val="002C410C"/>
    <w:rsid w:val="002D039E"/>
    <w:rsid w:val="002D0C36"/>
    <w:rsid w:val="002D2515"/>
    <w:rsid w:val="002D3D20"/>
    <w:rsid w:val="002E05A8"/>
    <w:rsid w:val="002E4208"/>
    <w:rsid w:val="002E5225"/>
    <w:rsid w:val="002E5C98"/>
    <w:rsid w:val="002F1D67"/>
    <w:rsid w:val="002F2774"/>
    <w:rsid w:val="002F2865"/>
    <w:rsid w:val="00300C90"/>
    <w:rsid w:val="00300F35"/>
    <w:rsid w:val="00300F94"/>
    <w:rsid w:val="00301ACF"/>
    <w:rsid w:val="00304782"/>
    <w:rsid w:val="00305812"/>
    <w:rsid w:val="003060C2"/>
    <w:rsid w:val="00312172"/>
    <w:rsid w:val="003121D0"/>
    <w:rsid w:val="00312AC1"/>
    <w:rsid w:val="00314284"/>
    <w:rsid w:val="00314B91"/>
    <w:rsid w:val="00316165"/>
    <w:rsid w:val="003161A8"/>
    <w:rsid w:val="003169BA"/>
    <w:rsid w:val="003177B3"/>
    <w:rsid w:val="003177E8"/>
    <w:rsid w:val="0032003A"/>
    <w:rsid w:val="00321673"/>
    <w:rsid w:val="00324282"/>
    <w:rsid w:val="00325355"/>
    <w:rsid w:val="00334204"/>
    <w:rsid w:val="003348F2"/>
    <w:rsid w:val="00335A62"/>
    <w:rsid w:val="00336461"/>
    <w:rsid w:val="0033655E"/>
    <w:rsid w:val="00337183"/>
    <w:rsid w:val="00340FBF"/>
    <w:rsid w:val="00341085"/>
    <w:rsid w:val="0034197C"/>
    <w:rsid w:val="003425C5"/>
    <w:rsid w:val="00343FE3"/>
    <w:rsid w:val="00344136"/>
    <w:rsid w:val="00345C76"/>
    <w:rsid w:val="003476CB"/>
    <w:rsid w:val="003521C4"/>
    <w:rsid w:val="0035238D"/>
    <w:rsid w:val="00354F36"/>
    <w:rsid w:val="00355A5E"/>
    <w:rsid w:val="00355B74"/>
    <w:rsid w:val="00357057"/>
    <w:rsid w:val="00362A6F"/>
    <w:rsid w:val="00362EA2"/>
    <w:rsid w:val="003656F6"/>
    <w:rsid w:val="00367F4A"/>
    <w:rsid w:val="003709FF"/>
    <w:rsid w:val="003755CA"/>
    <w:rsid w:val="003760D8"/>
    <w:rsid w:val="0037616A"/>
    <w:rsid w:val="00376FD1"/>
    <w:rsid w:val="00380D9C"/>
    <w:rsid w:val="0038178E"/>
    <w:rsid w:val="00383458"/>
    <w:rsid w:val="003847E7"/>
    <w:rsid w:val="00386210"/>
    <w:rsid w:val="00387504"/>
    <w:rsid w:val="00387567"/>
    <w:rsid w:val="003875FF"/>
    <w:rsid w:val="00390544"/>
    <w:rsid w:val="00390F16"/>
    <w:rsid w:val="00391AE1"/>
    <w:rsid w:val="0039202E"/>
    <w:rsid w:val="00397062"/>
    <w:rsid w:val="003A0746"/>
    <w:rsid w:val="003A49BD"/>
    <w:rsid w:val="003A5106"/>
    <w:rsid w:val="003A68B8"/>
    <w:rsid w:val="003A76CF"/>
    <w:rsid w:val="003A7ABF"/>
    <w:rsid w:val="003B0B94"/>
    <w:rsid w:val="003B2EBA"/>
    <w:rsid w:val="003B5458"/>
    <w:rsid w:val="003B54BA"/>
    <w:rsid w:val="003B759E"/>
    <w:rsid w:val="003B78BC"/>
    <w:rsid w:val="003C763B"/>
    <w:rsid w:val="003D1E28"/>
    <w:rsid w:val="003D232F"/>
    <w:rsid w:val="003D2BC2"/>
    <w:rsid w:val="003D305C"/>
    <w:rsid w:val="003D3237"/>
    <w:rsid w:val="003D7374"/>
    <w:rsid w:val="003E173F"/>
    <w:rsid w:val="003E3947"/>
    <w:rsid w:val="003E399A"/>
    <w:rsid w:val="003E4E1C"/>
    <w:rsid w:val="003F65F3"/>
    <w:rsid w:val="003F7000"/>
    <w:rsid w:val="003F77D3"/>
    <w:rsid w:val="0040196F"/>
    <w:rsid w:val="00401F9B"/>
    <w:rsid w:val="00402B05"/>
    <w:rsid w:val="00403605"/>
    <w:rsid w:val="00403D4D"/>
    <w:rsid w:val="00405137"/>
    <w:rsid w:val="00405245"/>
    <w:rsid w:val="004060AB"/>
    <w:rsid w:val="00406933"/>
    <w:rsid w:val="00410C87"/>
    <w:rsid w:val="004146D4"/>
    <w:rsid w:val="00417C6B"/>
    <w:rsid w:val="004202AF"/>
    <w:rsid w:val="00420D9B"/>
    <w:rsid w:val="00421F9F"/>
    <w:rsid w:val="00422801"/>
    <w:rsid w:val="00425B59"/>
    <w:rsid w:val="00430FD5"/>
    <w:rsid w:val="004320C3"/>
    <w:rsid w:val="00432FC6"/>
    <w:rsid w:val="00433BEE"/>
    <w:rsid w:val="00440432"/>
    <w:rsid w:val="00442AD6"/>
    <w:rsid w:val="00442CB2"/>
    <w:rsid w:val="00443462"/>
    <w:rsid w:val="004447E1"/>
    <w:rsid w:val="00444AB6"/>
    <w:rsid w:val="0044637D"/>
    <w:rsid w:val="00450D33"/>
    <w:rsid w:val="0045137C"/>
    <w:rsid w:val="0045316A"/>
    <w:rsid w:val="00453810"/>
    <w:rsid w:val="00454C37"/>
    <w:rsid w:val="004562EC"/>
    <w:rsid w:val="00456303"/>
    <w:rsid w:val="0046059D"/>
    <w:rsid w:val="00461F42"/>
    <w:rsid w:val="0046302D"/>
    <w:rsid w:val="0046683B"/>
    <w:rsid w:val="00471312"/>
    <w:rsid w:val="004724AD"/>
    <w:rsid w:val="00473001"/>
    <w:rsid w:val="00473066"/>
    <w:rsid w:val="004741FF"/>
    <w:rsid w:val="00474911"/>
    <w:rsid w:val="00476E41"/>
    <w:rsid w:val="00481516"/>
    <w:rsid w:val="00481598"/>
    <w:rsid w:val="00482EEF"/>
    <w:rsid w:val="004835C1"/>
    <w:rsid w:val="00483F78"/>
    <w:rsid w:val="00490052"/>
    <w:rsid w:val="0049097A"/>
    <w:rsid w:val="00491DD4"/>
    <w:rsid w:val="00491F03"/>
    <w:rsid w:val="00495042"/>
    <w:rsid w:val="0049720D"/>
    <w:rsid w:val="00497742"/>
    <w:rsid w:val="004979FF"/>
    <w:rsid w:val="004A2F14"/>
    <w:rsid w:val="004A34A9"/>
    <w:rsid w:val="004A3677"/>
    <w:rsid w:val="004A4793"/>
    <w:rsid w:val="004A4E54"/>
    <w:rsid w:val="004A4EBD"/>
    <w:rsid w:val="004A5ECC"/>
    <w:rsid w:val="004B193E"/>
    <w:rsid w:val="004B1CAC"/>
    <w:rsid w:val="004B24D4"/>
    <w:rsid w:val="004B3CF9"/>
    <w:rsid w:val="004B4C5F"/>
    <w:rsid w:val="004C04DC"/>
    <w:rsid w:val="004C1729"/>
    <w:rsid w:val="004C21C6"/>
    <w:rsid w:val="004C2B79"/>
    <w:rsid w:val="004C41D5"/>
    <w:rsid w:val="004C748B"/>
    <w:rsid w:val="004C7B28"/>
    <w:rsid w:val="004D13B0"/>
    <w:rsid w:val="004D1E1F"/>
    <w:rsid w:val="004D2043"/>
    <w:rsid w:val="004D2AC3"/>
    <w:rsid w:val="004D2B5F"/>
    <w:rsid w:val="004D2FA4"/>
    <w:rsid w:val="004D45B2"/>
    <w:rsid w:val="004D5FF3"/>
    <w:rsid w:val="004D624D"/>
    <w:rsid w:val="004D7385"/>
    <w:rsid w:val="004D76FB"/>
    <w:rsid w:val="004E11BD"/>
    <w:rsid w:val="004E5489"/>
    <w:rsid w:val="004E7264"/>
    <w:rsid w:val="004F0132"/>
    <w:rsid w:val="004F090E"/>
    <w:rsid w:val="004F3781"/>
    <w:rsid w:val="004F4126"/>
    <w:rsid w:val="004F42F5"/>
    <w:rsid w:val="004F527C"/>
    <w:rsid w:val="004F5576"/>
    <w:rsid w:val="00500A74"/>
    <w:rsid w:val="00504661"/>
    <w:rsid w:val="0050591B"/>
    <w:rsid w:val="00511376"/>
    <w:rsid w:val="005113B8"/>
    <w:rsid w:val="005124FE"/>
    <w:rsid w:val="00512ABB"/>
    <w:rsid w:val="00512EAE"/>
    <w:rsid w:val="00513B12"/>
    <w:rsid w:val="00513DA2"/>
    <w:rsid w:val="00516138"/>
    <w:rsid w:val="005167B6"/>
    <w:rsid w:val="0052183D"/>
    <w:rsid w:val="0052267B"/>
    <w:rsid w:val="00523A29"/>
    <w:rsid w:val="00523CF9"/>
    <w:rsid w:val="00524051"/>
    <w:rsid w:val="0052475B"/>
    <w:rsid w:val="0052517D"/>
    <w:rsid w:val="00525410"/>
    <w:rsid w:val="00527D80"/>
    <w:rsid w:val="005302D4"/>
    <w:rsid w:val="00533B1F"/>
    <w:rsid w:val="00533D17"/>
    <w:rsid w:val="00536106"/>
    <w:rsid w:val="00541937"/>
    <w:rsid w:val="00543F49"/>
    <w:rsid w:val="00546C02"/>
    <w:rsid w:val="0055224D"/>
    <w:rsid w:val="0055394F"/>
    <w:rsid w:val="0055486C"/>
    <w:rsid w:val="005570C4"/>
    <w:rsid w:val="00557266"/>
    <w:rsid w:val="005573F8"/>
    <w:rsid w:val="005606E7"/>
    <w:rsid w:val="00563FA4"/>
    <w:rsid w:val="00564CA4"/>
    <w:rsid w:val="00564CC4"/>
    <w:rsid w:val="00564E8C"/>
    <w:rsid w:val="00565DDB"/>
    <w:rsid w:val="0056663F"/>
    <w:rsid w:val="005676A3"/>
    <w:rsid w:val="005716E1"/>
    <w:rsid w:val="005722E6"/>
    <w:rsid w:val="005738F8"/>
    <w:rsid w:val="00574D45"/>
    <w:rsid w:val="00575883"/>
    <w:rsid w:val="005759FE"/>
    <w:rsid w:val="005766A4"/>
    <w:rsid w:val="005772C6"/>
    <w:rsid w:val="00581F6F"/>
    <w:rsid w:val="005840C2"/>
    <w:rsid w:val="00584AB0"/>
    <w:rsid w:val="0058576A"/>
    <w:rsid w:val="00586343"/>
    <w:rsid w:val="00586CB6"/>
    <w:rsid w:val="0058743A"/>
    <w:rsid w:val="00593873"/>
    <w:rsid w:val="0059478B"/>
    <w:rsid w:val="00597A99"/>
    <w:rsid w:val="005A03AA"/>
    <w:rsid w:val="005A1216"/>
    <w:rsid w:val="005A1A70"/>
    <w:rsid w:val="005A1CA3"/>
    <w:rsid w:val="005A2250"/>
    <w:rsid w:val="005A6B81"/>
    <w:rsid w:val="005A6F1A"/>
    <w:rsid w:val="005B0EE0"/>
    <w:rsid w:val="005B14EC"/>
    <w:rsid w:val="005B19BD"/>
    <w:rsid w:val="005B4E08"/>
    <w:rsid w:val="005B72D5"/>
    <w:rsid w:val="005C1E39"/>
    <w:rsid w:val="005C3880"/>
    <w:rsid w:val="005C5E84"/>
    <w:rsid w:val="005C72E2"/>
    <w:rsid w:val="005C7C21"/>
    <w:rsid w:val="005C7C25"/>
    <w:rsid w:val="005D0A02"/>
    <w:rsid w:val="005D195B"/>
    <w:rsid w:val="005D3556"/>
    <w:rsid w:val="005D489E"/>
    <w:rsid w:val="005D4E29"/>
    <w:rsid w:val="005D4FDF"/>
    <w:rsid w:val="005D503C"/>
    <w:rsid w:val="005D5AA4"/>
    <w:rsid w:val="005D6FDF"/>
    <w:rsid w:val="005E3014"/>
    <w:rsid w:val="005E5B1B"/>
    <w:rsid w:val="005E6192"/>
    <w:rsid w:val="005E6A02"/>
    <w:rsid w:val="005F15FD"/>
    <w:rsid w:val="005F1DF3"/>
    <w:rsid w:val="005F1F92"/>
    <w:rsid w:val="005F2D93"/>
    <w:rsid w:val="005F358D"/>
    <w:rsid w:val="005F40A6"/>
    <w:rsid w:val="005F6482"/>
    <w:rsid w:val="005F7E41"/>
    <w:rsid w:val="0060033E"/>
    <w:rsid w:val="00600E16"/>
    <w:rsid w:val="00604B33"/>
    <w:rsid w:val="006052CE"/>
    <w:rsid w:val="00606F8C"/>
    <w:rsid w:val="0060719E"/>
    <w:rsid w:val="006133ED"/>
    <w:rsid w:val="006136B2"/>
    <w:rsid w:val="00613FD7"/>
    <w:rsid w:val="006158E6"/>
    <w:rsid w:val="00615A0A"/>
    <w:rsid w:val="00617B29"/>
    <w:rsid w:val="0062131E"/>
    <w:rsid w:val="0062343A"/>
    <w:rsid w:val="00623BF9"/>
    <w:rsid w:val="00623F6C"/>
    <w:rsid w:val="006244E8"/>
    <w:rsid w:val="00624B6B"/>
    <w:rsid w:val="0062540E"/>
    <w:rsid w:val="00625915"/>
    <w:rsid w:val="006274DD"/>
    <w:rsid w:val="006275D0"/>
    <w:rsid w:val="00627A98"/>
    <w:rsid w:val="00627B10"/>
    <w:rsid w:val="00627FE6"/>
    <w:rsid w:val="00633834"/>
    <w:rsid w:val="0063415E"/>
    <w:rsid w:val="0064127F"/>
    <w:rsid w:val="0064414A"/>
    <w:rsid w:val="006476C0"/>
    <w:rsid w:val="00647B41"/>
    <w:rsid w:val="00647E4E"/>
    <w:rsid w:val="00651850"/>
    <w:rsid w:val="00654717"/>
    <w:rsid w:val="00655440"/>
    <w:rsid w:val="00655E18"/>
    <w:rsid w:val="00661508"/>
    <w:rsid w:val="00661693"/>
    <w:rsid w:val="0066173A"/>
    <w:rsid w:val="0066231B"/>
    <w:rsid w:val="00662633"/>
    <w:rsid w:val="00665530"/>
    <w:rsid w:val="00665A03"/>
    <w:rsid w:val="00665F04"/>
    <w:rsid w:val="00671EEC"/>
    <w:rsid w:val="00672C6A"/>
    <w:rsid w:val="00673041"/>
    <w:rsid w:val="006744C5"/>
    <w:rsid w:val="00674C8E"/>
    <w:rsid w:val="0067575E"/>
    <w:rsid w:val="00676793"/>
    <w:rsid w:val="00681E97"/>
    <w:rsid w:val="00684832"/>
    <w:rsid w:val="00685D74"/>
    <w:rsid w:val="00686398"/>
    <w:rsid w:val="006905B3"/>
    <w:rsid w:val="0069061D"/>
    <w:rsid w:val="00691E2C"/>
    <w:rsid w:val="006946A2"/>
    <w:rsid w:val="0069603B"/>
    <w:rsid w:val="00696872"/>
    <w:rsid w:val="0069778D"/>
    <w:rsid w:val="00697925"/>
    <w:rsid w:val="006A1275"/>
    <w:rsid w:val="006A1F2C"/>
    <w:rsid w:val="006A26F1"/>
    <w:rsid w:val="006A33F2"/>
    <w:rsid w:val="006A37B6"/>
    <w:rsid w:val="006A566B"/>
    <w:rsid w:val="006A5F21"/>
    <w:rsid w:val="006A789E"/>
    <w:rsid w:val="006B2AE2"/>
    <w:rsid w:val="006B2DBF"/>
    <w:rsid w:val="006B6E34"/>
    <w:rsid w:val="006C014C"/>
    <w:rsid w:val="006C1505"/>
    <w:rsid w:val="006C2454"/>
    <w:rsid w:val="006C5274"/>
    <w:rsid w:val="006C63F0"/>
    <w:rsid w:val="006C7B1C"/>
    <w:rsid w:val="006D02E4"/>
    <w:rsid w:val="006D29A6"/>
    <w:rsid w:val="006D347E"/>
    <w:rsid w:val="006D4EDF"/>
    <w:rsid w:val="006D52B1"/>
    <w:rsid w:val="006E055F"/>
    <w:rsid w:val="006E2CD9"/>
    <w:rsid w:val="006E3900"/>
    <w:rsid w:val="006E3FB2"/>
    <w:rsid w:val="006E4389"/>
    <w:rsid w:val="006E4576"/>
    <w:rsid w:val="006E50B4"/>
    <w:rsid w:val="006F26A0"/>
    <w:rsid w:val="006F73C2"/>
    <w:rsid w:val="006F7869"/>
    <w:rsid w:val="00701274"/>
    <w:rsid w:val="007036D3"/>
    <w:rsid w:val="00706FCB"/>
    <w:rsid w:val="007070DB"/>
    <w:rsid w:val="00707BD0"/>
    <w:rsid w:val="007100AB"/>
    <w:rsid w:val="00710413"/>
    <w:rsid w:val="00710F30"/>
    <w:rsid w:val="00712499"/>
    <w:rsid w:val="00712B7D"/>
    <w:rsid w:val="00713CC6"/>
    <w:rsid w:val="00715273"/>
    <w:rsid w:val="00715947"/>
    <w:rsid w:val="00716718"/>
    <w:rsid w:val="00716FA9"/>
    <w:rsid w:val="00726128"/>
    <w:rsid w:val="007266C5"/>
    <w:rsid w:val="007275FE"/>
    <w:rsid w:val="00727890"/>
    <w:rsid w:val="00731C54"/>
    <w:rsid w:val="00732B3F"/>
    <w:rsid w:val="00735196"/>
    <w:rsid w:val="0074469B"/>
    <w:rsid w:val="00745158"/>
    <w:rsid w:val="0074626B"/>
    <w:rsid w:val="007517B7"/>
    <w:rsid w:val="007528FD"/>
    <w:rsid w:val="0075359C"/>
    <w:rsid w:val="00755F75"/>
    <w:rsid w:val="007564DA"/>
    <w:rsid w:val="00757411"/>
    <w:rsid w:val="00757D95"/>
    <w:rsid w:val="007628B7"/>
    <w:rsid w:val="00767F74"/>
    <w:rsid w:val="0077035A"/>
    <w:rsid w:val="007705B0"/>
    <w:rsid w:val="0077565C"/>
    <w:rsid w:val="00775AA4"/>
    <w:rsid w:val="0077678A"/>
    <w:rsid w:val="00782154"/>
    <w:rsid w:val="00784EF5"/>
    <w:rsid w:val="00787F0A"/>
    <w:rsid w:val="007901FD"/>
    <w:rsid w:val="007908C2"/>
    <w:rsid w:val="00790A75"/>
    <w:rsid w:val="00792BFD"/>
    <w:rsid w:val="00795C09"/>
    <w:rsid w:val="007A08A9"/>
    <w:rsid w:val="007A14BD"/>
    <w:rsid w:val="007A2177"/>
    <w:rsid w:val="007A24B0"/>
    <w:rsid w:val="007A2AF4"/>
    <w:rsid w:val="007A61B0"/>
    <w:rsid w:val="007A6303"/>
    <w:rsid w:val="007B0FF7"/>
    <w:rsid w:val="007B1FEA"/>
    <w:rsid w:val="007B397B"/>
    <w:rsid w:val="007B63F3"/>
    <w:rsid w:val="007B6E92"/>
    <w:rsid w:val="007C1982"/>
    <w:rsid w:val="007C27AE"/>
    <w:rsid w:val="007C3382"/>
    <w:rsid w:val="007C4F38"/>
    <w:rsid w:val="007D2B3D"/>
    <w:rsid w:val="007D2C83"/>
    <w:rsid w:val="007D471B"/>
    <w:rsid w:val="007D5B53"/>
    <w:rsid w:val="007D76D4"/>
    <w:rsid w:val="007D7D0E"/>
    <w:rsid w:val="007E0F14"/>
    <w:rsid w:val="007E5E12"/>
    <w:rsid w:val="007E67B1"/>
    <w:rsid w:val="007F289B"/>
    <w:rsid w:val="007F46B6"/>
    <w:rsid w:val="007F6D4E"/>
    <w:rsid w:val="007F774D"/>
    <w:rsid w:val="007F7919"/>
    <w:rsid w:val="00800F31"/>
    <w:rsid w:val="0080214E"/>
    <w:rsid w:val="00805671"/>
    <w:rsid w:val="0080598E"/>
    <w:rsid w:val="00805CCE"/>
    <w:rsid w:val="00811886"/>
    <w:rsid w:val="00811FF8"/>
    <w:rsid w:val="00812A22"/>
    <w:rsid w:val="008138B6"/>
    <w:rsid w:val="00814615"/>
    <w:rsid w:val="00816B90"/>
    <w:rsid w:val="00821136"/>
    <w:rsid w:val="008219FE"/>
    <w:rsid w:val="008230BA"/>
    <w:rsid w:val="0082426D"/>
    <w:rsid w:val="00825176"/>
    <w:rsid w:val="008260DF"/>
    <w:rsid w:val="008269C2"/>
    <w:rsid w:val="008356DE"/>
    <w:rsid w:val="00837981"/>
    <w:rsid w:val="00840214"/>
    <w:rsid w:val="00840B76"/>
    <w:rsid w:val="00840DE9"/>
    <w:rsid w:val="00840EBC"/>
    <w:rsid w:val="00841F6E"/>
    <w:rsid w:val="008436BC"/>
    <w:rsid w:val="008437F8"/>
    <w:rsid w:val="00843913"/>
    <w:rsid w:val="00843D80"/>
    <w:rsid w:val="008449BC"/>
    <w:rsid w:val="008463BD"/>
    <w:rsid w:val="00847304"/>
    <w:rsid w:val="00851804"/>
    <w:rsid w:val="0085410A"/>
    <w:rsid w:val="00854EBD"/>
    <w:rsid w:val="0085695E"/>
    <w:rsid w:val="008575E2"/>
    <w:rsid w:val="008578AC"/>
    <w:rsid w:val="00861630"/>
    <w:rsid w:val="00862652"/>
    <w:rsid w:val="0086359B"/>
    <w:rsid w:val="008639FA"/>
    <w:rsid w:val="00864F26"/>
    <w:rsid w:val="00867FC0"/>
    <w:rsid w:val="00872390"/>
    <w:rsid w:val="00874765"/>
    <w:rsid w:val="0087624D"/>
    <w:rsid w:val="00877768"/>
    <w:rsid w:val="00881BEE"/>
    <w:rsid w:val="00881C7C"/>
    <w:rsid w:val="00882CD6"/>
    <w:rsid w:val="00883EAE"/>
    <w:rsid w:val="008844F6"/>
    <w:rsid w:val="00885032"/>
    <w:rsid w:val="008852A7"/>
    <w:rsid w:val="008862F4"/>
    <w:rsid w:val="00886C50"/>
    <w:rsid w:val="008909A1"/>
    <w:rsid w:val="00891867"/>
    <w:rsid w:val="008938C8"/>
    <w:rsid w:val="00894821"/>
    <w:rsid w:val="00896151"/>
    <w:rsid w:val="0089666D"/>
    <w:rsid w:val="00897D57"/>
    <w:rsid w:val="008A13F0"/>
    <w:rsid w:val="008A1461"/>
    <w:rsid w:val="008A1BE9"/>
    <w:rsid w:val="008A38C2"/>
    <w:rsid w:val="008A4372"/>
    <w:rsid w:val="008A5743"/>
    <w:rsid w:val="008A5EA1"/>
    <w:rsid w:val="008A7AF3"/>
    <w:rsid w:val="008B2E12"/>
    <w:rsid w:val="008B541C"/>
    <w:rsid w:val="008B7E26"/>
    <w:rsid w:val="008C1441"/>
    <w:rsid w:val="008C317E"/>
    <w:rsid w:val="008C3C0B"/>
    <w:rsid w:val="008D3525"/>
    <w:rsid w:val="008D4120"/>
    <w:rsid w:val="008D53FD"/>
    <w:rsid w:val="008D5BA1"/>
    <w:rsid w:val="008D61C3"/>
    <w:rsid w:val="008D65CA"/>
    <w:rsid w:val="008D6A51"/>
    <w:rsid w:val="008E04A7"/>
    <w:rsid w:val="008E200B"/>
    <w:rsid w:val="008E41A8"/>
    <w:rsid w:val="008E5A0B"/>
    <w:rsid w:val="008E6DBB"/>
    <w:rsid w:val="008E6E35"/>
    <w:rsid w:val="008F1480"/>
    <w:rsid w:val="008F31D4"/>
    <w:rsid w:val="008F3A38"/>
    <w:rsid w:val="008F4865"/>
    <w:rsid w:val="008F4FD4"/>
    <w:rsid w:val="008F5592"/>
    <w:rsid w:val="00900019"/>
    <w:rsid w:val="00900760"/>
    <w:rsid w:val="00900FD8"/>
    <w:rsid w:val="0090144E"/>
    <w:rsid w:val="009020BC"/>
    <w:rsid w:val="009044B6"/>
    <w:rsid w:val="00906D73"/>
    <w:rsid w:val="00907508"/>
    <w:rsid w:val="00907D68"/>
    <w:rsid w:val="00907EB0"/>
    <w:rsid w:val="0091034F"/>
    <w:rsid w:val="00911912"/>
    <w:rsid w:val="00912CE2"/>
    <w:rsid w:val="00914385"/>
    <w:rsid w:val="00916895"/>
    <w:rsid w:val="00916C49"/>
    <w:rsid w:val="009206FA"/>
    <w:rsid w:val="00921E4A"/>
    <w:rsid w:val="0092369E"/>
    <w:rsid w:val="0092478F"/>
    <w:rsid w:val="009247C0"/>
    <w:rsid w:val="009251B2"/>
    <w:rsid w:val="009256D8"/>
    <w:rsid w:val="00927824"/>
    <w:rsid w:val="00936746"/>
    <w:rsid w:val="009373AD"/>
    <w:rsid w:val="00937924"/>
    <w:rsid w:val="00937B76"/>
    <w:rsid w:val="009401A6"/>
    <w:rsid w:val="00943D27"/>
    <w:rsid w:val="00946D52"/>
    <w:rsid w:val="00947072"/>
    <w:rsid w:val="009470EF"/>
    <w:rsid w:val="009471F8"/>
    <w:rsid w:val="009474EC"/>
    <w:rsid w:val="0095069A"/>
    <w:rsid w:val="00951803"/>
    <w:rsid w:val="0095540A"/>
    <w:rsid w:val="0096043C"/>
    <w:rsid w:val="0096165F"/>
    <w:rsid w:val="00961F11"/>
    <w:rsid w:val="00962353"/>
    <w:rsid w:val="00963594"/>
    <w:rsid w:val="00963F39"/>
    <w:rsid w:val="00964E8A"/>
    <w:rsid w:val="00966196"/>
    <w:rsid w:val="00970C40"/>
    <w:rsid w:val="00971026"/>
    <w:rsid w:val="00972C0E"/>
    <w:rsid w:val="00972D74"/>
    <w:rsid w:val="0097776E"/>
    <w:rsid w:val="0098275B"/>
    <w:rsid w:val="009827CA"/>
    <w:rsid w:val="00983611"/>
    <w:rsid w:val="0098387C"/>
    <w:rsid w:val="00984546"/>
    <w:rsid w:val="0098594D"/>
    <w:rsid w:val="00990EF1"/>
    <w:rsid w:val="009915D7"/>
    <w:rsid w:val="00992B24"/>
    <w:rsid w:val="00992D37"/>
    <w:rsid w:val="009A0685"/>
    <w:rsid w:val="009A22FE"/>
    <w:rsid w:val="009A2E1E"/>
    <w:rsid w:val="009A47AD"/>
    <w:rsid w:val="009A5389"/>
    <w:rsid w:val="009A5A45"/>
    <w:rsid w:val="009A5F59"/>
    <w:rsid w:val="009A74CB"/>
    <w:rsid w:val="009A75F1"/>
    <w:rsid w:val="009B05CE"/>
    <w:rsid w:val="009B10DF"/>
    <w:rsid w:val="009B229B"/>
    <w:rsid w:val="009B38A4"/>
    <w:rsid w:val="009B50DE"/>
    <w:rsid w:val="009B5D51"/>
    <w:rsid w:val="009B6306"/>
    <w:rsid w:val="009B7082"/>
    <w:rsid w:val="009B7189"/>
    <w:rsid w:val="009B7900"/>
    <w:rsid w:val="009C0A1C"/>
    <w:rsid w:val="009C0A66"/>
    <w:rsid w:val="009C283F"/>
    <w:rsid w:val="009C2C4F"/>
    <w:rsid w:val="009C6ABC"/>
    <w:rsid w:val="009C786C"/>
    <w:rsid w:val="009C7B13"/>
    <w:rsid w:val="009C7E03"/>
    <w:rsid w:val="009D00F7"/>
    <w:rsid w:val="009D0492"/>
    <w:rsid w:val="009D3030"/>
    <w:rsid w:val="009D3C4F"/>
    <w:rsid w:val="009D4425"/>
    <w:rsid w:val="009D6B65"/>
    <w:rsid w:val="009D7382"/>
    <w:rsid w:val="009E0CD9"/>
    <w:rsid w:val="009E0DC2"/>
    <w:rsid w:val="009E1328"/>
    <w:rsid w:val="009E15B9"/>
    <w:rsid w:val="009E2F9C"/>
    <w:rsid w:val="009E4560"/>
    <w:rsid w:val="009E5FE9"/>
    <w:rsid w:val="009E71D7"/>
    <w:rsid w:val="009F0B33"/>
    <w:rsid w:val="009F3F2A"/>
    <w:rsid w:val="009F4155"/>
    <w:rsid w:val="009F51A9"/>
    <w:rsid w:val="009F5811"/>
    <w:rsid w:val="009F5D23"/>
    <w:rsid w:val="009F5FAF"/>
    <w:rsid w:val="009F6F50"/>
    <w:rsid w:val="009F7E26"/>
    <w:rsid w:val="00A01009"/>
    <w:rsid w:val="00A01532"/>
    <w:rsid w:val="00A02349"/>
    <w:rsid w:val="00A076DF"/>
    <w:rsid w:val="00A12342"/>
    <w:rsid w:val="00A12863"/>
    <w:rsid w:val="00A135C9"/>
    <w:rsid w:val="00A14EF6"/>
    <w:rsid w:val="00A15EC1"/>
    <w:rsid w:val="00A163B7"/>
    <w:rsid w:val="00A171A1"/>
    <w:rsid w:val="00A17E82"/>
    <w:rsid w:val="00A20E40"/>
    <w:rsid w:val="00A212C9"/>
    <w:rsid w:val="00A21A9A"/>
    <w:rsid w:val="00A224C1"/>
    <w:rsid w:val="00A22B7E"/>
    <w:rsid w:val="00A25A24"/>
    <w:rsid w:val="00A25AFB"/>
    <w:rsid w:val="00A26857"/>
    <w:rsid w:val="00A3079B"/>
    <w:rsid w:val="00A3187A"/>
    <w:rsid w:val="00A319A9"/>
    <w:rsid w:val="00A34485"/>
    <w:rsid w:val="00A3747E"/>
    <w:rsid w:val="00A41025"/>
    <w:rsid w:val="00A413F6"/>
    <w:rsid w:val="00A42A84"/>
    <w:rsid w:val="00A45B51"/>
    <w:rsid w:val="00A45EE2"/>
    <w:rsid w:val="00A4612F"/>
    <w:rsid w:val="00A50A67"/>
    <w:rsid w:val="00A52891"/>
    <w:rsid w:val="00A55D36"/>
    <w:rsid w:val="00A6123E"/>
    <w:rsid w:val="00A6425E"/>
    <w:rsid w:val="00A7452A"/>
    <w:rsid w:val="00A7481F"/>
    <w:rsid w:val="00A74CBE"/>
    <w:rsid w:val="00A753D8"/>
    <w:rsid w:val="00A75B63"/>
    <w:rsid w:val="00A77F80"/>
    <w:rsid w:val="00A80581"/>
    <w:rsid w:val="00A80847"/>
    <w:rsid w:val="00A80C4B"/>
    <w:rsid w:val="00A82B73"/>
    <w:rsid w:val="00A83EB3"/>
    <w:rsid w:val="00A85003"/>
    <w:rsid w:val="00A856F6"/>
    <w:rsid w:val="00A85B77"/>
    <w:rsid w:val="00A907E6"/>
    <w:rsid w:val="00A91208"/>
    <w:rsid w:val="00A923BA"/>
    <w:rsid w:val="00A927CE"/>
    <w:rsid w:val="00A9341A"/>
    <w:rsid w:val="00A938DF"/>
    <w:rsid w:val="00A938F8"/>
    <w:rsid w:val="00A970B5"/>
    <w:rsid w:val="00A97E50"/>
    <w:rsid w:val="00AA189D"/>
    <w:rsid w:val="00AA2E5A"/>
    <w:rsid w:val="00AA78D1"/>
    <w:rsid w:val="00AB0AAB"/>
    <w:rsid w:val="00AB0ECD"/>
    <w:rsid w:val="00AB11DC"/>
    <w:rsid w:val="00AB18A2"/>
    <w:rsid w:val="00AB4FFC"/>
    <w:rsid w:val="00AB5EFC"/>
    <w:rsid w:val="00AB6335"/>
    <w:rsid w:val="00AB7108"/>
    <w:rsid w:val="00AB79C7"/>
    <w:rsid w:val="00AC3541"/>
    <w:rsid w:val="00AC6AAC"/>
    <w:rsid w:val="00AD2BAE"/>
    <w:rsid w:val="00AD2E45"/>
    <w:rsid w:val="00AD583F"/>
    <w:rsid w:val="00AD71FE"/>
    <w:rsid w:val="00AE02F9"/>
    <w:rsid w:val="00AE1370"/>
    <w:rsid w:val="00AE2052"/>
    <w:rsid w:val="00AE30B4"/>
    <w:rsid w:val="00AE313B"/>
    <w:rsid w:val="00AE6141"/>
    <w:rsid w:val="00AE6B09"/>
    <w:rsid w:val="00AF1126"/>
    <w:rsid w:val="00AF435E"/>
    <w:rsid w:val="00B00115"/>
    <w:rsid w:val="00B00A0A"/>
    <w:rsid w:val="00B00C0A"/>
    <w:rsid w:val="00B0483B"/>
    <w:rsid w:val="00B04B09"/>
    <w:rsid w:val="00B0734D"/>
    <w:rsid w:val="00B07590"/>
    <w:rsid w:val="00B07D32"/>
    <w:rsid w:val="00B07E4D"/>
    <w:rsid w:val="00B110DC"/>
    <w:rsid w:val="00B13272"/>
    <w:rsid w:val="00B14564"/>
    <w:rsid w:val="00B16EA5"/>
    <w:rsid w:val="00B21C71"/>
    <w:rsid w:val="00B22EC9"/>
    <w:rsid w:val="00B2581D"/>
    <w:rsid w:val="00B27B1E"/>
    <w:rsid w:val="00B3069C"/>
    <w:rsid w:val="00B31638"/>
    <w:rsid w:val="00B3190E"/>
    <w:rsid w:val="00B32139"/>
    <w:rsid w:val="00B322F0"/>
    <w:rsid w:val="00B3238E"/>
    <w:rsid w:val="00B32C4D"/>
    <w:rsid w:val="00B35C02"/>
    <w:rsid w:val="00B36479"/>
    <w:rsid w:val="00B37C48"/>
    <w:rsid w:val="00B4147C"/>
    <w:rsid w:val="00B41D0B"/>
    <w:rsid w:val="00B42C90"/>
    <w:rsid w:val="00B42FBA"/>
    <w:rsid w:val="00B44D2B"/>
    <w:rsid w:val="00B44EF3"/>
    <w:rsid w:val="00B453ED"/>
    <w:rsid w:val="00B465C6"/>
    <w:rsid w:val="00B46726"/>
    <w:rsid w:val="00B471F4"/>
    <w:rsid w:val="00B50847"/>
    <w:rsid w:val="00B50D9F"/>
    <w:rsid w:val="00B52724"/>
    <w:rsid w:val="00B54979"/>
    <w:rsid w:val="00B55E45"/>
    <w:rsid w:val="00B60713"/>
    <w:rsid w:val="00B60CE6"/>
    <w:rsid w:val="00B620D0"/>
    <w:rsid w:val="00B629F3"/>
    <w:rsid w:val="00B654D2"/>
    <w:rsid w:val="00B65A28"/>
    <w:rsid w:val="00B67E7B"/>
    <w:rsid w:val="00B67F8D"/>
    <w:rsid w:val="00B70C1A"/>
    <w:rsid w:val="00B7165C"/>
    <w:rsid w:val="00B72C04"/>
    <w:rsid w:val="00B773C2"/>
    <w:rsid w:val="00B779D2"/>
    <w:rsid w:val="00B80E5E"/>
    <w:rsid w:val="00B8109C"/>
    <w:rsid w:val="00B81FED"/>
    <w:rsid w:val="00B825D8"/>
    <w:rsid w:val="00B826BD"/>
    <w:rsid w:val="00B82B08"/>
    <w:rsid w:val="00B82DC4"/>
    <w:rsid w:val="00B82F84"/>
    <w:rsid w:val="00B84B81"/>
    <w:rsid w:val="00B85113"/>
    <w:rsid w:val="00B8740A"/>
    <w:rsid w:val="00B90045"/>
    <w:rsid w:val="00B925D3"/>
    <w:rsid w:val="00B949C4"/>
    <w:rsid w:val="00B94DE5"/>
    <w:rsid w:val="00B94E24"/>
    <w:rsid w:val="00B94FFA"/>
    <w:rsid w:val="00B958EF"/>
    <w:rsid w:val="00B95EF7"/>
    <w:rsid w:val="00B96BEC"/>
    <w:rsid w:val="00B97994"/>
    <w:rsid w:val="00BA1D09"/>
    <w:rsid w:val="00BA2807"/>
    <w:rsid w:val="00BA33F0"/>
    <w:rsid w:val="00BA3C84"/>
    <w:rsid w:val="00BA4A57"/>
    <w:rsid w:val="00BA4A6E"/>
    <w:rsid w:val="00BA55B6"/>
    <w:rsid w:val="00BA762F"/>
    <w:rsid w:val="00BB11FF"/>
    <w:rsid w:val="00BB1BCA"/>
    <w:rsid w:val="00BB3247"/>
    <w:rsid w:val="00BB412E"/>
    <w:rsid w:val="00BB69C9"/>
    <w:rsid w:val="00BB7F0C"/>
    <w:rsid w:val="00BC32DC"/>
    <w:rsid w:val="00BC3C94"/>
    <w:rsid w:val="00BC405F"/>
    <w:rsid w:val="00BC68AE"/>
    <w:rsid w:val="00BC7C38"/>
    <w:rsid w:val="00BD0869"/>
    <w:rsid w:val="00BD17B0"/>
    <w:rsid w:val="00BD3C17"/>
    <w:rsid w:val="00BD5978"/>
    <w:rsid w:val="00BD64DD"/>
    <w:rsid w:val="00BD7566"/>
    <w:rsid w:val="00BE27A6"/>
    <w:rsid w:val="00BE28E5"/>
    <w:rsid w:val="00BE39FF"/>
    <w:rsid w:val="00BE3EF7"/>
    <w:rsid w:val="00BE4D92"/>
    <w:rsid w:val="00BE5775"/>
    <w:rsid w:val="00BE5A9E"/>
    <w:rsid w:val="00BE5DAC"/>
    <w:rsid w:val="00BE7100"/>
    <w:rsid w:val="00BE74C9"/>
    <w:rsid w:val="00BE7D98"/>
    <w:rsid w:val="00BF0AD6"/>
    <w:rsid w:val="00BF3149"/>
    <w:rsid w:val="00BF72E9"/>
    <w:rsid w:val="00BF7790"/>
    <w:rsid w:val="00C00254"/>
    <w:rsid w:val="00C0078D"/>
    <w:rsid w:val="00C0236A"/>
    <w:rsid w:val="00C04637"/>
    <w:rsid w:val="00C05F29"/>
    <w:rsid w:val="00C11730"/>
    <w:rsid w:val="00C11C07"/>
    <w:rsid w:val="00C15AE9"/>
    <w:rsid w:val="00C17A59"/>
    <w:rsid w:val="00C202F6"/>
    <w:rsid w:val="00C2050C"/>
    <w:rsid w:val="00C26E5C"/>
    <w:rsid w:val="00C30423"/>
    <w:rsid w:val="00C36D81"/>
    <w:rsid w:val="00C37380"/>
    <w:rsid w:val="00C37569"/>
    <w:rsid w:val="00C41804"/>
    <w:rsid w:val="00C43B39"/>
    <w:rsid w:val="00C45173"/>
    <w:rsid w:val="00C46A6D"/>
    <w:rsid w:val="00C47039"/>
    <w:rsid w:val="00C47F2F"/>
    <w:rsid w:val="00C577F2"/>
    <w:rsid w:val="00C625F6"/>
    <w:rsid w:val="00C62A91"/>
    <w:rsid w:val="00C639DF"/>
    <w:rsid w:val="00C6544D"/>
    <w:rsid w:val="00C65B88"/>
    <w:rsid w:val="00C668F4"/>
    <w:rsid w:val="00C70124"/>
    <w:rsid w:val="00C70777"/>
    <w:rsid w:val="00C711DE"/>
    <w:rsid w:val="00C7290F"/>
    <w:rsid w:val="00C74ADA"/>
    <w:rsid w:val="00C7552B"/>
    <w:rsid w:val="00C77081"/>
    <w:rsid w:val="00C77198"/>
    <w:rsid w:val="00C80724"/>
    <w:rsid w:val="00C80EE1"/>
    <w:rsid w:val="00C81022"/>
    <w:rsid w:val="00C821A8"/>
    <w:rsid w:val="00C86F91"/>
    <w:rsid w:val="00C87D7F"/>
    <w:rsid w:val="00C90AA4"/>
    <w:rsid w:val="00C9147E"/>
    <w:rsid w:val="00C92517"/>
    <w:rsid w:val="00C926F8"/>
    <w:rsid w:val="00C92957"/>
    <w:rsid w:val="00C92DCB"/>
    <w:rsid w:val="00C93EA2"/>
    <w:rsid w:val="00C9449E"/>
    <w:rsid w:val="00C952DA"/>
    <w:rsid w:val="00C96091"/>
    <w:rsid w:val="00C97005"/>
    <w:rsid w:val="00CA03B1"/>
    <w:rsid w:val="00CA29BD"/>
    <w:rsid w:val="00CA45AD"/>
    <w:rsid w:val="00CA63CA"/>
    <w:rsid w:val="00CA6E44"/>
    <w:rsid w:val="00CB21EA"/>
    <w:rsid w:val="00CB300D"/>
    <w:rsid w:val="00CB3255"/>
    <w:rsid w:val="00CB388F"/>
    <w:rsid w:val="00CB3A85"/>
    <w:rsid w:val="00CB3DC5"/>
    <w:rsid w:val="00CB4F31"/>
    <w:rsid w:val="00CB5BDB"/>
    <w:rsid w:val="00CB6BB1"/>
    <w:rsid w:val="00CC2116"/>
    <w:rsid w:val="00CC2201"/>
    <w:rsid w:val="00CC35BD"/>
    <w:rsid w:val="00CC5713"/>
    <w:rsid w:val="00CC6215"/>
    <w:rsid w:val="00CC7D05"/>
    <w:rsid w:val="00CD007A"/>
    <w:rsid w:val="00CD1541"/>
    <w:rsid w:val="00CD2D8A"/>
    <w:rsid w:val="00CD3B05"/>
    <w:rsid w:val="00CE0F9E"/>
    <w:rsid w:val="00CE134B"/>
    <w:rsid w:val="00CE1916"/>
    <w:rsid w:val="00CE1934"/>
    <w:rsid w:val="00CE3B62"/>
    <w:rsid w:val="00CE3DD5"/>
    <w:rsid w:val="00CE62C1"/>
    <w:rsid w:val="00CE68C7"/>
    <w:rsid w:val="00CE6A1B"/>
    <w:rsid w:val="00CE77F5"/>
    <w:rsid w:val="00CF40B7"/>
    <w:rsid w:val="00CF4243"/>
    <w:rsid w:val="00CF4D34"/>
    <w:rsid w:val="00CF670C"/>
    <w:rsid w:val="00CF6C27"/>
    <w:rsid w:val="00CF7802"/>
    <w:rsid w:val="00D0510C"/>
    <w:rsid w:val="00D05284"/>
    <w:rsid w:val="00D07C29"/>
    <w:rsid w:val="00D12F0E"/>
    <w:rsid w:val="00D13489"/>
    <w:rsid w:val="00D149B2"/>
    <w:rsid w:val="00D14EFA"/>
    <w:rsid w:val="00D207E5"/>
    <w:rsid w:val="00D20B06"/>
    <w:rsid w:val="00D22C23"/>
    <w:rsid w:val="00D244B9"/>
    <w:rsid w:val="00D24E3E"/>
    <w:rsid w:val="00D267C0"/>
    <w:rsid w:val="00D27763"/>
    <w:rsid w:val="00D30012"/>
    <w:rsid w:val="00D31B80"/>
    <w:rsid w:val="00D33DAD"/>
    <w:rsid w:val="00D348E6"/>
    <w:rsid w:val="00D353C8"/>
    <w:rsid w:val="00D35A1E"/>
    <w:rsid w:val="00D37144"/>
    <w:rsid w:val="00D40019"/>
    <w:rsid w:val="00D41CA4"/>
    <w:rsid w:val="00D41FED"/>
    <w:rsid w:val="00D4348F"/>
    <w:rsid w:val="00D44C64"/>
    <w:rsid w:val="00D45EF4"/>
    <w:rsid w:val="00D470F2"/>
    <w:rsid w:val="00D4755C"/>
    <w:rsid w:val="00D507A0"/>
    <w:rsid w:val="00D5118B"/>
    <w:rsid w:val="00D5397C"/>
    <w:rsid w:val="00D55C0D"/>
    <w:rsid w:val="00D55FE0"/>
    <w:rsid w:val="00D566D1"/>
    <w:rsid w:val="00D56DD4"/>
    <w:rsid w:val="00D56DEE"/>
    <w:rsid w:val="00D603F7"/>
    <w:rsid w:val="00D61096"/>
    <w:rsid w:val="00D677C4"/>
    <w:rsid w:val="00D67928"/>
    <w:rsid w:val="00D71DC3"/>
    <w:rsid w:val="00D7300C"/>
    <w:rsid w:val="00D732BD"/>
    <w:rsid w:val="00D73EFB"/>
    <w:rsid w:val="00D741A5"/>
    <w:rsid w:val="00D74389"/>
    <w:rsid w:val="00D756CE"/>
    <w:rsid w:val="00D77481"/>
    <w:rsid w:val="00D81692"/>
    <w:rsid w:val="00D84C97"/>
    <w:rsid w:val="00D8551B"/>
    <w:rsid w:val="00D90CFE"/>
    <w:rsid w:val="00D9190F"/>
    <w:rsid w:val="00D93B35"/>
    <w:rsid w:val="00D943EF"/>
    <w:rsid w:val="00D94716"/>
    <w:rsid w:val="00D94D59"/>
    <w:rsid w:val="00D97195"/>
    <w:rsid w:val="00D97F39"/>
    <w:rsid w:val="00DA27CE"/>
    <w:rsid w:val="00DA41A1"/>
    <w:rsid w:val="00DA48BE"/>
    <w:rsid w:val="00DB110F"/>
    <w:rsid w:val="00DB143A"/>
    <w:rsid w:val="00DB28E9"/>
    <w:rsid w:val="00DB29A9"/>
    <w:rsid w:val="00DB639A"/>
    <w:rsid w:val="00DB644B"/>
    <w:rsid w:val="00DB66AA"/>
    <w:rsid w:val="00DB7C99"/>
    <w:rsid w:val="00DC25FB"/>
    <w:rsid w:val="00DC3022"/>
    <w:rsid w:val="00DC72DB"/>
    <w:rsid w:val="00DD0A2B"/>
    <w:rsid w:val="00DD14C0"/>
    <w:rsid w:val="00DD4C7D"/>
    <w:rsid w:val="00DD7448"/>
    <w:rsid w:val="00DD7E3B"/>
    <w:rsid w:val="00DE22C8"/>
    <w:rsid w:val="00DE3E82"/>
    <w:rsid w:val="00DE605A"/>
    <w:rsid w:val="00DF490F"/>
    <w:rsid w:val="00E00A59"/>
    <w:rsid w:val="00E032CE"/>
    <w:rsid w:val="00E0357B"/>
    <w:rsid w:val="00E0398C"/>
    <w:rsid w:val="00E04137"/>
    <w:rsid w:val="00E04A04"/>
    <w:rsid w:val="00E05DAD"/>
    <w:rsid w:val="00E11128"/>
    <w:rsid w:val="00E12F1E"/>
    <w:rsid w:val="00E152B6"/>
    <w:rsid w:val="00E16E36"/>
    <w:rsid w:val="00E208C9"/>
    <w:rsid w:val="00E21EF8"/>
    <w:rsid w:val="00E2344C"/>
    <w:rsid w:val="00E2460E"/>
    <w:rsid w:val="00E25DAD"/>
    <w:rsid w:val="00E27E07"/>
    <w:rsid w:val="00E27E48"/>
    <w:rsid w:val="00E306AB"/>
    <w:rsid w:val="00E31F32"/>
    <w:rsid w:val="00E33457"/>
    <w:rsid w:val="00E37E57"/>
    <w:rsid w:val="00E40112"/>
    <w:rsid w:val="00E4194D"/>
    <w:rsid w:val="00E4211D"/>
    <w:rsid w:val="00E43FF0"/>
    <w:rsid w:val="00E44F21"/>
    <w:rsid w:val="00E46013"/>
    <w:rsid w:val="00E51D9E"/>
    <w:rsid w:val="00E54FEE"/>
    <w:rsid w:val="00E564CD"/>
    <w:rsid w:val="00E56FCD"/>
    <w:rsid w:val="00E57346"/>
    <w:rsid w:val="00E574F7"/>
    <w:rsid w:val="00E578DA"/>
    <w:rsid w:val="00E60B4A"/>
    <w:rsid w:val="00E6101B"/>
    <w:rsid w:val="00E61501"/>
    <w:rsid w:val="00E61AA2"/>
    <w:rsid w:val="00E61B36"/>
    <w:rsid w:val="00E64967"/>
    <w:rsid w:val="00E729CA"/>
    <w:rsid w:val="00E75DC2"/>
    <w:rsid w:val="00E80C13"/>
    <w:rsid w:val="00E83947"/>
    <w:rsid w:val="00E84DC6"/>
    <w:rsid w:val="00E9073D"/>
    <w:rsid w:val="00E92126"/>
    <w:rsid w:val="00E9265A"/>
    <w:rsid w:val="00E94AFA"/>
    <w:rsid w:val="00E94D77"/>
    <w:rsid w:val="00E94EAA"/>
    <w:rsid w:val="00E95A53"/>
    <w:rsid w:val="00E95AD2"/>
    <w:rsid w:val="00E9698B"/>
    <w:rsid w:val="00EA0C40"/>
    <w:rsid w:val="00EA1318"/>
    <w:rsid w:val="00EA467B"/>
    <w:rsid w:val="00EA4D21"/>
    <w:rsid w:val="00EA60D4"/>
    <w:rsid w:val="00EB2730"/>
    <w:rsid w:val="00EB4F7B"/>
    <w:rsid w:val="00EC0DDE"/>
    <w:rsid w:val="00EC2D4A"/>
    <w:rsid w:val="00EC2F86"/>
    <w:rsid w:val="00EC6217"/>
    <w:rsid w:val="00ED16DA"/>
    <w:rsid w:val="00ED29BF"/>
    <w:rsid w:val="00ED34A8"/>
    <w:rsid w:val="00ED3C3D"/>
    <w:rsid w:val="00ED62D8"/>
    <w:rsid w:val="00ED7192"/>
    <w:rsid w:val="00EE1834"/>
    <w:rsid w:val="00EE3115"/>
    <w:rsid w:val="00EE3F90"/>
    <w:rsid w:val="00EE4DDE"/>
    <w:rsid w:val="00EE6FA7"/>
    <w:rsid w:val="00EF1496"/>
    <w:rsid w:val="00EF1BC8"/>
    <w:rsid w:val="00EF2511"/>
    <w:rsid w:val="00EF3D0E"/>
    <w:rsid w:val="00F010EF"/>
    <w:rsid w:val="00F01543"/>
    <w:rsid w:val="00F0190F"/>
    <w:rsid w:val="00F0573B"/>
    <w:rsid w:val="00F10965"/>
    <w:rsid w:val="00F14737"/>
    <w:rsid w:val="00F164DC"/>
    <w:rsid w:val="00F167F1"/>
    <w:rsid w:val="00F20BE1"/>
    <w:rsid w:val="00F21672"/>
    <w:rsid w:val="00F21DE4"/>
    <w:rsid w:val="00F2324B"/>
    <w:rsid w:val="00F234AE"/>
    <w:rsid w:val="00F2439B"/>
    <w:rsid w:val="00F27C49"/>
    <w:rsid w:val="00F316B1"/>
    <w:rsid w:val="00F31D76"/>
    <w:rsid w:val="00F32C09"/>
    <w:rsid w:val="00F3407B"/>
    <w:rsid w:val="00F346FD"/>
    <w:rsid w:val="00F3493C"/>
    <w:rsid w:val="00F34C56"/>
    <w:rsid w:val="00F35FD9"/>
    <w:rsid w:val="00F36993"/>
    <w:rsid w:val="00F45480"/>
    <w:rsid w:val="00F47B57"/>
    <w:rsid w:val="00F501DC"/>
    <w:rsid w:val="00F50261"/>
    <w:rsid w:val="00F506E9"/>
    <w:rsid w:val="00F50AB5"/>
    <w:rsid w:val="00F51837"/>
    <w:rsid w:val="00F52342"/>
    <w:rsid w:val="00F52349"/>
    <w:rsid w:val="00F54E3C"/>
    <w:rsid w:val="00F60271"/>
    <w:rsid w:val="00F60E31"/>
    <w:rsid w:val="00F61A54"/>
    <w:rsid w:val="00F625ED"/>
    <w:rsid w:val="00F62706"/>
    <w:rsid w:val="00F6612E"/>
    <w:rsid w:val="00F66EE0"/>
    <w:rsid w:val="00F714AE"/>
    <w:rsid w:val="00F71E7F"/>
    <w:rsid w:val="00F7306C"/>
    <w:rsid w:val="00F73654"/>
    <w:rsid w:val="00F73AB9"/>
    <w:rsid w:val="00F771C6"/>
    <w:rsid w:val="00F77C2D"/>
    <w:rsid w:val="00F8287F"/>
    <w:rsid w:val="00F82D13"/>
    <w:rsid w:val="00F83812"/>
    <w:rsid w:val="00F8544A"/>
    <w:rsid w:val="00F85A29"/>
    <w:rsid w:val="00F87027"/>
    <w:rsid w:val="00F87CBD"/>
    <w:rsid w:val="00F9161D"/>
    <w:rsid w:val="00F92131"/>
    <w:rsid w:val="00F93AD1"/>
    <w:rsid w:val="00F94E5A"/>
    <w:rsid w:val="00F94F5C"/>
    <w:rsid w:val="00F95344"/>
    <w:rsid w:val="00F9640E"/>
    <w:rsid w:val="00FA20B5"/>
    <w:rsid w:val="00FA4149"/>
    <w:rsid w:val="00FA5486"/>
    <w:rsid w:val="00FB03DA"/>
    <w:rsid w:val="00FB118D"/>
    <w:rsid w:val="00FB175F"/>
    <w:rsid w:val="00FB1964"/>
    <w:rsid w:val="00FB2CB8"/>
    <w:rsid w:val="00FB577B"/>
    <w:rsid w:val="00FC433D"/>
    <w:rsid w:val="00FC45D6"/>
    <w:rsid w:val="00FC5E46"/>
    <w:rsid w:val="00FC6ED7"/>
    <w:rsid w:val="00FC75F1"/>
    <w:rsid w:val="00FD042F"/>
    <w:rsid w:val="00FD0590"/>
    <w:rsid w:val="00FD4B4F"/>
    <w:rsid w:val="00FD54F9"/>
    <w:rsid w:val="00FD6A71"/>
    <w:rsid w:val="00FE187D"/>
    <w:rsid w:val="00FE37AD"/>
    <w:rsid w:val="00FE5721"/>
    <w:rsid w:val="00FE675F"/>
    <w:rsid w:val="00FF23D6"/>
    <w:rsid w:val="00FF3C33"/>
    <w:rsid w:val="00FF617E"/>
    <w:rsid w:val="00F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13B5B"/>
  <w15:chartTrackingRefBased/>
  <w15:docId w15:val="{32F3765F-C342-4BF0-9014-629C4FE5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762F"/>
    <w:rPr>
      <w:lang w:val="hr-HR"/>
    </w:rPr>
  </w:style>
  <w:style w:type="paragraph" w:styleId="Heading1">
    <w:name w:val="heading 1"/>
    <w:basedOn w:val="Normal"/>
    <w:next w:val="Normal"/>
    <w:link w:val="Heading1Char"/>
    <w:qFormat/>
    <w:rsid w:val="00362A6F"/>
    <w:pPr>
      <w:keepNext/>
      <w:jc w:val="both"/>
      <w:outlineLvl w:val="0"/>
    </w:pPr>
    <w:rPr>
      <w:rFonts w:ascii="Tahoma" w:hAnsi="Tahoma"/>
      <w:sz w:val="24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362A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362A6F"/>
    <w:pPr>
      <w:keepNext/>
      <w:ind w:firstLine="4678"/>
      <w:outlineLvl w:val="2"/>
    </w:pPr>
    <w:rPr>
      <w:b/>
      <w:sz w:val="28"/>
      <w:szCs w:val="24"/>
      <w:lang w:val="x-none"/>
    </w:rPr>
  </w:style>
  <w:style w:type="paragraph" w:styleId="Heading4">
    <w:name w:val="heading 4"/>
    <w:basedOn w:val="Normal"/>
    <w:next w:val="Normal"/>
    <w:link w:val="Heading4Char"/>
    <w:qFormat/>
    <w:rsid w:val="00362A6F"/>
    <w:pPr>
      <w:keepNext/>
      <w:ind w:firstLine="4678"/>
      <w:outlineLvl w:val="3"/>
    </w:pPr>
    <w:rPr>
      <w:bCs/>
      <w:i/>
      <w:iCs/>
      <w:sz w:val="24"/>
      <w:szCs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BA762F"/>
    <w:pPr>
      <w:keepNext/>
      <w:spacing w:line="300" w:lineRule="atLeast"/>
      <w:ind w:left="1008" w:hanging="1008"/>
      <w:jc w:val="both"/>
      <w:outlineLvl w:val="4"/>
    </w:pPr>
    <w:rPr>
      <w:rFonts w:ascii="Tahoma" w:hAnsi="Tahoma"/>
      <w:b/>
      <w:lang w:val="en-US"/>
    </w:rPr>
  </w:style>
  <w:style w:type="paragraph" w:styleId="Heading6">
    <w:name w:val="heading 6"/>
    <w:basedOn w:val="Normal"/>
    <w:next w:val="Normal"/>
    <w:link w:val="Heading6Char"/>
    <w:qFormat/>
    <w:rsid w:val="00BA762F"/>
    <w:pPr>
      <w:keepNext/>
      <w:spacing w:line="300" w:lineRule="atLeast"/>
      <w:ind w:left="1152" w:hanging="1152"/>
      <w:jc w:val="both"/>
      <w:outlineLvl w:val="5"/>
    </w:pPr>
    <w:rPr>
      <w:rFonts w:ascii="Tahoma" w:hAnsi="Tahoma"/>
      <w:b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A762F"/>
    <w:pPr>
      <w:spacing w:before="240" w:after="60"/>
      <w:ind w:left="1296" w:hanging="1296"/>
      <w:outlineLvl w:val="6"/>
    </w:pPr>
    <w:rPr>
      <w:rFonts w:ascii="Calibri" w:eastAsia="SimSun" w:hAnsi="Calibri"/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unhideWhenUsed/>
    <w:qFormat/>
    <w:rsid w:val="00BA762F"/>
    <w:pPr>
      <w:spacing w:before="240" w:after="60"/>
      <w:ind w:left="1440" w:hanging="1440"/>
      <w:outlineLvl w:val="7"/>
    </w:pPr>
    <w:rPr>
      <w:rFonts w:ascii="Calibri" w:eastAsia="SimSun" w:hAnsi="Calibri"/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A762F"/>
    <w:pPr>
      <w:spacing w:before="240" w:after="60"/>
      <w:ind w:left="1584" w:hanging="1584"/>
      <w:outlineLvl w:val="8"/>
    </w:pPr>
    <w:rPr>
      <w:rFonts w:ascii="Cambria" w:eastAsia="SimSun" w:hAnsi="Cambria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62A6F"/>
    <w:rPr>
      <w:rFonts w:ascii="Tahoma" w:hAnsi="Tahoma"/>
      <w:sz w:val="24"/>
      <w:lang w:val="en-US" w:eastAsia="en-US"/>
    </w:rPr>
  </w:style>
  <w:style w:type="character" w:customStyle="1" w:styleId="Heading2Char">
    <w:name w:val="Heading 2 Char"/>
    <w:link w:val="Heading2"/>
    <w:semiHidden/>
    <w:rsid w:val="00362A6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362A6F"/>
    <w:rPr>
      <w:b/>
      <w:sz w:val="28"/>
      <w:szCs w:val="24"/>
      <w:lang w:eastAsia="en-US"/>
    </w:rPr>
  </w:style>
  <w:style w:type="character" w:customStyle="1" w:styleId="Heading4Char">
    <w:name w:val="Heading 4 Char"/>
    <w:link w:val="Heading4"/>
    <w:rsid w:val="00362A6F"/>
    <w:rPr>
      <w:bCs/>
      <w:i/>
      <w:iCs/>
      <w:sz w:val="24"/>
      <w:szCs w:val="24"/>
      <w:lang w:eastAsia="en-US"/>
    </w:rPr>
  </w:style>
  <w:style w:type="character" w:customStyle="1" w:styleId="Heading5Char">
    <w:name w:val="Heading 5 Char"/>
    <w:link w:val="Heading5"/>
    <w:rsid w:val="00BA762F"/>
    <w:rPr>
      <w:rFonts w:ascii="Tahoma" w:hAnsi="Tahoma"/>
      <w:b/>
      <w:lang w:val="en-US" w:eastAsia="en-US"/>
    </w:rPr>
  </w:style>
  <w:style w:type="character" w:customStyle="1" w:styleId="Heading6Char">
    <w:name w:val="Heading 6 Char"/>
    <w:link w:val="Heading6"/>
    <w:rsid w:val="00BA762F"/>
    <w:rPr>
      <w:rFonts w:ascii="Tahoma" w:hAnsi="Tahoma"/>
      <w:b/>
      <w:lang w:val="en-US" w:eastAsia="en-US"/>
    </w:rPr>
  </w:style>
  <w:style w:type="character" w:customStyle="1" w:styleId="Heading7Char">
    <w:name w:val="Heading 7 Char"/>
    <w:link w:val="Heading7"/>
    <w:semiHidden/>
    <w:rsid w:val="00BA762F"/>
    <w:rPr>
      <w:rFonts w:ascii="Calibri" w:eastAsia="SimSun" w:hAnsi="Calibri"/>
      <w:sz w:val="24"/>
      <w:szCs w:val="24"/>
      <w:lang w:eastAsia="en-US"/>
    </w:rPr>
  </w:style>
  <w:style w:type="character" w:customStyle="1" w:styleId="Heading8Char">
    <w:name w:val="Heading 8 Char"/>
    <w:link w:val="Heading8"/>
    <w:rsid w:val="00BA762F"/>
    <w:rPr>
      <w:rFonts w:ascii="Calibri" w:eastAsia="SimSun" w:hAnsi="Calibri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BA762F"/>
    <w:rPr>
      <w:rFonts w:ascii="Cambria" w:eastAsia="SimSun" w:hAnsi="Cambria"/>
      <w:sz w:val="22"/>
      <w:szCs w:val="22"/>
      <w:lang w:eastAsia="en-US"/>
    </w:rPr>
  </w:style>
  <w:style w:type="character" w:styleId="Strong">
    <w:name w:val="Strong"/>
    <w:uiPriority w:val="22"/>
    <w:qFormat/>
    <w:rsid w:val="00362A6F"/>
    <w:rPr>
      <w:b/>
      <w:bCs/>
    </w:rPr>
  </w:style>
  <w:style w:type="character" w:styleId="Emphasis">
    <w:name w:val="Emphasis"/>
    <w:qFormat/>
    <w:rsid w:val="00362A6F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8A1461"/>
    <w:pPr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BodyTextChar">
    <w:name w:val="Body Text Char"/>
    <w:link w:val="BodyText"/>
    <w:uiPriority w:val="99"/>
    <w:semiHidden/>
    <w:rsid w:val="008A1461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B4EDE"/>
    <w:pPr>
      <w:ind w:left="720"/>
      <w:contextualSpacing/>
    </w:pPr>
  </w:style>
  <w:style w:type="table" w:styleId="LightShading-Accent4">
    <w:name w:val="Light Shading Accent 4"/>
    <w:basedOn w:val="TableNormal"/>
    <w:uiPriority w:val="60"/>
    <w:rsid w:val="00F501D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EF1BC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ableGrid">
    <w:name w:val="Table Grid"/>
    <w:basedOn w:val="TableNormal"/>
    <w:uiPriority w:val="59"/>
    <w:rsid w:val="00EF1B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346C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13346C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91E2C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91E2C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91E2C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91E2C"/>
    <w:rPr>
      <w:lang w:eastAsia="en-US"/>
    </w:rPr>
  </w:style>
  <w:style w:type="paragraph" w:customStyle="1" w:styleId="6312A347DEFA42859851F8C91E0063DE">
    <w:name w:val="6312A347DEFA42859851F8C91E0063DE"/>
    <w:rsid w:val="004B4C5F"/>
    <w:pPr>
      <w:spacing w:after="200" w:line="276" w:lineRule="auto"/>
    </w:pPr>
    <w:rPr>
      <w:rFonts w:ascii="Calibri" w:hAnsi="Calibri"/>
      <w:sz w:val="22"/>
      <w:szCs w:val="22"/>
    </w:rPr>
  </w:style>
  <w:style w:type="table" w:styleId="LightList-Accent3">
    <w:name w:val="Light List Accent 3"/>
    <w:basedOn w:val="TableNormal"/>
    <w:uiPriority w:val="61"/>
    <w:rsid w:val="00A02349"/>
    <w:rPr>
      <w:rFonts w:ascii="Calibri" w:hAnsi="Calibri"/>
      <w:sz w:val="22"/>
      <w:szCs w:val="22"/>
      <w:lang w:bidi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NormalWeb">
    <w:name w:val="Normal (Web)"/>
    <w:basedOn w:val="Normal"/>
    <w:uiPriority w:val="99"/>
    <w:unhideWhenUsed/>
    <w:rsid w:val="001B53AA"/>
    <w:pPr>
      <w:spacing w:line="288" w:lineRule="atLeast"/>
    </w:pPr>
    <w:rPr>
      <w:rFonts w:ascii="Tahoma" w:hAnsi="Tahoma" w:cs="Tahoma"/>
      <w:color w:val="666666"/>
      <w:sz w:val="17"/>
      <w:szCs w:val="17"/>
      <w:lang w:eastAsia="hr-HR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714AE"/>
    <w:pPr>
      <w:spacing w:after="120"/>
    </w:pPr>
    <w:rPr>
      <w:sz w:val="16"/>
      <w:szCs w:val="16"/>
      <w:lang w:val="x-none"/>
    </w:rPr>
  </w:style>
  <w:style w:type="character" w:customStyle="1" w:styleId="BodyText3Char">
    <w:name w:val="Body Text 3 Char"/>
    <w:link w:val="BodyText3"/>
    <w:uiPriority w:val="99"/>
    <w:semiHidden/>
    <w:rsid w:val="00F714AE"/>
    <w:rPr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577F2"/>
    <w:pPr>
      <w:jc w:val="center"/>
    </w:pPr>
    <w:rPr>
      <w:rFonts w:ascii="Arial" w:hAnsi="Arial"/>
      <w:sz w:val="24"/>
      <w:lang w:val="x-none"/>
    </w:rPr>
  </w:style>
  <w:style w:type="character" w:customStyle="1" w:styleId="TitleChar">
    <w:name w:val="Title Char"/>
    <w:link w:val="Title"/>
    <w:rsid w:val="00C577F2"/>
    <w:rPr>
      <w:rFonts w:ascii="Arial" w:hAnsi="Arial"/>
      <w:sz w:val="24"/>
      <w:lang w:eastAsia="en-US"/>
    </w:rPr>
  </w:style>
  <w:style w:type="character" w:styleId="Hyperlink">
    <w:name w:val="Hyperlink"/>
    <w:uiPriority w:val="99"/>
    <w:unhideWhenUsed/>
    <w:rsid w:val="00E21EF8"/>
    <w:rPr>
      <w:color w:val="0000FF"/>
      <w:u w:val="single"/>
    </w:rPr>
  </w:style>
  <w:style w:type="paragraph" w:customStyle="1" w:styleId="box459015">
    <w:name w:val="box_459015"/>
    <w:basedOn w:val="Normal"/>
    <w:rsid w:val="00A34485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88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4896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2378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28779">
                      <w:marLeft w:val="0"/>
                      <w:marRight w:val="0"/>
                      <w:marTop w:val="5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0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BC41B-9FA9-4DA5-A7B4-633F93E94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5244</Words>
  <Characters>29893</Characters>
  <Application>Microsoft Office Word</Application>
  <DocSecurity>0</DocSecurity>
  <Lines>249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Hrvatski centar za poljoprivredu, hranu i selo</vt:lpstr>
      <vt:lpstr>Hrvatski centar za poljoprivredu, hranu i selo</vt:lpstr>
    </vt:vector>
  </TitlesOfParts>
  <Company/>
  <LinksUpToDate>false</LinksUpToDate>
  <CharactersWithSpaces>35067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Hrvatski centar za poljoprivredu, hranu i selo</dc:title>
  <dc:subject/>
  <dc:creator>Ivana Žugaj</dc:creator>
  <cp:keywords/>
  <cp:lastModifiedBy>Danijela Grbić Mihaljević</cp:lastModifiedBy>
  <cp:revision>4</cp:revision>
  <cp:lastPrinted>2025-02-14T11:11:00Z</cp:lastPrinted>
  <dcterms:created xsi:type="dcterms:W3CDTF">2025-02-14T21:40:00Z</dcterms:created>
  <dcterms:modified xsi:type="dcterms:W3CDTF">2025-02-21T08:56:00Z</dcterms:modified>
</cp:coreProperties>
</file>