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D9" w:rsidRPr="000619F8" w:rsidRDefault="00E30B1D">
      <w:pPr>
        <w:rPr>
          <w:rFonts w:ascii="Arial" w:hAnsi="Arial" w:cs="Arial"/>
        </w:rPr>
      </w:pPr>
    </w:p>
    <w:p w:rsidR="000619F8" w:rsidRPr="000619F8" w:rsidRDefault="000619F8" w:rsidP="000619F8">
      <w:pPr>
        <w:jc w:val="right"/>
        <w:rPr>
          <w:rFonts w:ascii="Arial" w:hAnsi="Arial" w:cs="Arial"/>
          <w:sz w:val="10"/>
        </w:rPr>
      </w:pPr>
    </w:p>
    <w:p w:rsidR="000619F8" w:rsidRPr="000619F8" w:rsidRDefault="000619F8" w:rsidP="000619F8">
      <w:pPr>
        <w:jc w:val="right"/>
        <w:rPr>
          <w:rFonts w:ascii="Arial" w:hAnsi="Arial" w:cs="Arial"/>
        </w:rPr>
      </w:pPr>
      <w:r w:rsidRPr="000619F8">
        <w:rPr>
          <w:rFonts w:ascii="Arial" w:hAnsi="Arial" w:cs="Arial"/>
        </w:rPr>
        <w:t>Obrazac L/O-56.</w:t>
      </w:r>
      <w:r w:rsidR="00D64B96">
        <w:rPr>
          <w:rFonts w:ascii="Arial" w:hAnsi="Arial" w:cs="Arial"/>
        </w:rPr>
        <w:t>1</w:t>
      </w:r>
    </w:p>
    <w:p w:rsidR="000619F8" w:rsidRPr="000619F8" w:rsidRDefault="00D64B96" w:rsidP="000619F8">
      <w:pPr>
        <w:jc w:val="center"/>
        <w:rPr>
          <w:rFonts w:ascii="Arial" w:hAnsi="Arial" w:cs="Arial"/>
          <w:b/>
        </w:rPr>
      </w:pPr>
      <w:r w:rsidRPr="00D64B96">
        <w:rPr>
          <w:rFonts w:ascii="Arial" w:hAnsi="Arial" w:cs="Arial"/>
          <w:b/>
        </w:rPr>
        <w:t>ZAHTJEV ZA ANALIZU SADRŽAJA PROTEINA U ŽITARICAMA (metoda po Kjeldahl-u)</w:t>
      </w:r>
    </w:p>
    <w:p w:rsidR="000619F8" w:rsidRPr="000619F8" w:rsidRDefault="000619F8" w:rsidP="000619F8">
      <w:pPr>
        <w:pStyle w:val="Heading2"/>
        <w:spacing w:before="0"/>
        <w:rPr>
          <w:rFonts w:ascii="Arial" w:eastAsia="SimSun" w:hAnsi="Arial" w:cs="Arial"/>
          <w:color w:val="auto"/>
          <w:sz w:val="22"/>
          <w:szCs w:val="22"/>
        </w:rPr>
      </w:pPr>
    </w:p>
    <w:p w:rsidR="000619F8" w:rsidRPr="000619F8" w:rsidRDefault="000619F8" w:rsidP="000619F8">
      <w:pPr>
        <w:pStyle w:val="Heading2"/>
        <w:spacing w:before="0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Ustanova kojoj se podnosi prijava:</w:t>
      </w:r>
      <w:r w:rsidRPr="000619F8">
        <w:rPr>
          <w:rFonts w:ascii="Arial" w:eastAsia="SimSun" w:hAnsi="Arial" w:cs="Arial"/>
          <w:color w:val="auto"/>
          <w:sz w:val="22"/>
          <w:szCs w:val="22"/>
        </w:rPr>
        <w:t xml:space="preserve"> </w:t>
      </w:r>
      <w:r w:rsidRPr="000619F8">
        <w:rPr>
          <w:rFonts w:ascii="Arial" w:eastAsia="SimSun" w:hAnsi="Arial" w:cs="Arial"/>
          <w:color w:val="auto"/>
          <w:sz w:val="22"/>
          <w:szCs w:val="22"/>
        </w:rPr>
        <w:tab/>
      </w: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Hrvatska agencija za poljoprivredu i hranu</w:t>
      </w:r>
    </w:p>
    <w:p w:rsidR="000619F8" w:rsidRPr="000619F8" w:rsidRDefault="000619F8" w:rsidP="000619F8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Centar za sjemenarstvo i rasadničarstvo</w:t>
      </w:r>
    </w:p>
    <w:p w:rsidR="000619F8" w:rsidRPr="000619F8" w:rsidRDefault="000619F8" w:rsidP="000619F8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1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1"/>
          <w:szCs w:val="22"/>
        </w:rPr>
        <w:t>Odjel za biotehnološke analize, mikotoksine i rezidue pesticida</w:t>
      </w:r>
    </w:p>
    <w:p w:rsidR="000619F8" w:rsidRPr="000619F8" w:rsidRDefault="000619F8" w:rsidP="000619F8">
      <w:pPr>
        <w:pStyle w:val="Heading2"/>
        <w:spacing w:before="0"/>
        <w:ind w:left="2832" w:firstLine="708"/>
        <w:rPr>
          <w:rFonts w:ascii="Arial" w:eastAsia="SimSun" w:hAnsi="Arial" w:cs="Arial"/>
          <w:b w:val="0"/>
          <w:color w:val="auto"/>
          <w:sz w:val="22"/>
          <w:szCs w:val="22"/>
        </w:rPr>
      </w:pPr>
      <w:r w:rsidRPr="000619F8">
        <w:rPr>
          <w:rFonts w:ascii="Arial" w:eastAsia="SimSun" w:hAnsi="Arial" w:cs="Arial"/>
          <w:b w:val="0"/>
          <w:color w:val="auto"/>
          <w:sz w:val="22"/>
          <w:szCs w:val="22"/>
        </w:rPr>
        <w:t>Usorska 19, Brijest, Osijek</w:t>
      </w:r>
    </w:p>
    <w:p w:rsidR="000619F8" w:rsidRPr="000619F8" w:rsidRDefault="000619F8" w:rsidP="000619F8">
      <w:pPr>
        <w:ind w:left="2832" w:firstLine="708"/>
        <w:rPr>
          <w:rFonts w:ascii="Arial" w:hAnsi="Arial" w:cs="Arial"/>
        </w:rPr>
      </w:pPr>
    </w:p>
    <w:p w:rsidR="000619F8" w:rsidRPr="000619F8" w:rsidRDefault="000619F8" w:rsidP="000619F8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0619F8">
        <w:rPr>
          <w:rFonts w:ascii="Arial" w:hAnsi="Arial" w:cs="Arial"/>
          <w:b/>
          <w:lang w:val="hr-HR"/>
        </w:rPr>
        <w:t>Podaci o uzorku (ispunjava podnositelj zahtjeva)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7337"/>
      </w:tblGrid>
      <w:tr w:rsidR="000619F8" w:rsidRPr="000619F8" w:rsidTr="00074F45">
        <w:trPr>
          <w:trHeight w:val="56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Naziv i adresa podnositelja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Kontakt osoba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Telefon</w:t>
            </w:r>
          </w:p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Datum uzorkovanja</w:t>
            </w:r>
          </w:p>
        </w:tc>
        <w:tc>
          <w:tcPr>
            <w:tcW w:w="733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Ovlašteni uzorkivač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Ambalaža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Biljna vrsta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Masa uzorka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Naručitelj analize</w:t>
            </w:r>
          </w:p>
        </w:tc>
        <w:tc>
          <w:tcPr>
            <w:tcW w:w="7337" w:type="dxa"/>
            <w:tcBorders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19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Dokument naručitelja</w:t>
            </w:r>
          </w:p>
        </w:tc>
        <w:tc>
          <w:tcPr>
            <w:tcW w:w="733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0619F8" w:rsidRPr="000619F8" w:rsidRDefault="000619F8" w:rsidP="000619F8">
      <w:pPr>
        <w:rPr>
          <w:rFonts w:ascii="Arial" w:hAnsi="Arial" w:cs="Arial"/>
          <w:b/>
        </w:rPr>
      </w:pPr>
    </w:p>
    <w:p w:rsidR="000619F8" w:rsidRPr="000619F8" w:rsidRDefault="000619F8" w:rsidP="000619F8">
      <w:pPr>
        <w:rPr>
          <w:rFonts w:ascii="Arial" w:hAnsi="Arial" w:cs="Arial"/>
          <w:b/>
        </w:rPr>
      </w:pPr>
      <w:r w:rsidRPr="000619F8">
        <w:rPr>
          <w:rFonts w:ascii="Arial" w:hAnsi="Arial" w:cs="Arial"/>
          <w:b/>
        </w:rPr>
        <w:t xml:space="preserve">Datum prijave:                            </w:t>
      </w:r>
      <w:r w:rsidRPr="000619F8">
        <w:rPr>
          <w:rFonts w:ascii="Arial" w:hAnsi="Arial" w:cs="Arial"/>
          <w:b/>
        </w:rPr>
        <w:tab/>
        <w:t xml:space="preserve">       (M.P.)</w:t>
      </w:r>
      <w:r w:rsidRPr="000619F8">
        <w:rPr>
          <w:rFonts w:ascii="Arial" w:hAnsi="Arial" w:cs="Arial"/>
          <w:b/>
        </w:rPr>
        <w:tab/>
      </w:r>
      <w:r w:rsidRPr="000619F8">
        <w:rPr>
          <w:rFonts w:ascii="Arial" w:hAnsi="Arial" w:cs="Arial"/>
          <w:b/>
        </w:rPr>
        <w:tab/>
      </w:r>
      <w:r w:rsidRPr="000619F8">
        <w:rPr>
          <w:rFonts w:ascii="Arial" w:hAnsi="Arial" w:cs="Arial"/>
          <w:b/>
        </w:rPr>
        <w:tab/>
        <w:t>Potpis odgovorne osobe:</w:t>
      </w:r>
    </w:p>
    <w:p w:rsidR="000619F8" w:rsidRPr="000619F8" w:rsidRDefault="00EC753E" w:rsidP="000619F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__________________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0619F8" w:rsidRPr="000619F8">
        <w:rPr>
          <w:rFonts w:ascii="Arial" w:hAnsi="Arial" w:cs="Arial"/>
          <w:b/>
        </w:rPr>
        <w:t>________________</w:t>
      </w:r>
      <w:r>
        <w:rPr>
          <w:rFonts w:ascii="Arial" w:hAnsi="Arial" w:cs="Arial"/>
          <w:b/>
        </w:rPr>
        <w:t>__</w:t>
      </w:r>
      <w:bookmarkStart w:id="0" w:name="_GoBack"/>
      <w:bookmarkEnd w:id="0"/>
      <w:r w:rsidR="000619F8" w:rsidRPr="000619F8">
        <w:rPr>
          <w:rFonts w:ascii="Arial" w:hAnsi="Arial" w:cs="Arial"/>
          <w:b/>
        </w:rPr>
        <w:t>__</w:t>
      </w:r>
    </w:p>
    <w:p w:rsidR="000619F8" w:rsidRPr="000619F8" w:rsidRDefault="000619F8" w:rsidP="000619F8">
      <w:pPr>
        <w:rPr>
          <w:rFonts w:ascii="Arial" w:hAnsi="Arial" w:cs="Arial"/>
          <w:b/>
        </w:rPr>
      </w:pPr>
    </w:p>
    <w:p w:rsidR="000619F8" w:rsidRPr="000619F8" w:rsidRDefault="000619F8" w:rsidP="000619F8">
      <w:pPr>
        <w:pStyle w:val="ListParagraph"/>
        <w:numPr>
          <w:ilvl w:val="0"/>
          <w:numId w:val="1"/>
        </w:numPr>
        <w:rPr>
          <w:rFonts w:ascii="Arial" w:hAnsi="Arial" w:cs="Arial"/>
          <w:b/>
          <w:lang w:val="hr-HR"/>
        </w:rPr>
      </w:pPr>
      <w:r w:rsidRPr="000619F8">
        <w:rPr>
          <w:rFonts w:ascii="Arial" w:hAnsi="Arial" w:cs="Arial"/>
          <w:b/>
          <w:lang w:val="hr-HR"/>
        </w:rPr>
        <w:t>Prijem uzorka (ispunjava laboratorij)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061"/>
      </w:tblGrid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Datum zaprimanja uzorka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Laboratorijski broj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  <w:tr w:rsidR="000619F8" w:rsidRPr="000619F8" w:rsidTr="00074F45">
        <w:trPr>
          <w:trHeight w:val="567"/>
        </w:trPr>
        <w:tc>
          <w:tcPr>
            <w:tcW w:w="3227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  <w:r w:rsidRPr="000619F8">
              <w:rPr>
                <w:rFonts w:ascii="Arial" w:hAnsi="Arial" w:cs="Arial"/>
                <w:b/>
                <w:lang w:val="hr-HR"/>
              </w:rPr>
              <w:t>Uzorak zaprimio</w:t>
            </w:r>
          </w:p>
        </w:tc>
        <w:tc>
          <w:tcPr>
            <w:tcW w:w="6061" w:type="dxa"/>
            <w:vAlign w:val="center"/>
          </w:tcPr>
          <w:p w:rsidR="000619F8" w:rsidRPr="000619F8" w:rsidRDefault="000619F8" w:rsidP="00074F45">
            <w:pPr>
              <w:rPr>
                <w:rFonts w:ascii="Arial" w:hAnsi="Arial" w:cs="Arial"/>
                <w:b/>
                <w:lang w:val="hr-HR"/>
              </w:rPr>
            </w:pPr>
          </w:p>
        </w:tc>
      </w:tr>
    </w:tbl>
    <w:p w:rsidR="005043EC" w:rsidRPr="000619F8" w:rsidRDefault="005043EC" w:rsidP="000619F8">
      <w:pPr>
        <w:rPr>
          <w:rFonts w:ascii="Arial" w:hAnsi="Arial" w:cs="Arial"/>
        </w:rPr>
      </w:pPr>
    </w:p>
    <w:sectPr w:rsidR="005043EC" w:rsidRPr="000619F8" w:rsidSect="005043EC">
      <w:headerReference w:type="first" r:id="rId8"/>
      <w:pgSz w:w="11906" w:h="16838"/>
      <w:pgMar w:top="1701" w:right="1276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B1D" w:rsidRDefault="00E30B1D" w:rsidP="005043EC">
      <w:pPr>
        <w:spacing w:after="0" w:line="240" w:lineRule="auto"/>
      </w:pPr>
      <w:r>
        <w:separator/>
      </w:r>
    </w:p>
  </w:endnote>
  <w:endnote w:type="continuationSeparator" w:id="0">
    <w:p w:rsidR="00E30B1D" w:rsidRDefault="00E30B1D" w:rsidP="005043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0000000000000000000"/>
    <w:charset w:val="86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B1D" w:rsidRDefault="00E30B1D" w:rsidP="005043EC">
      <w:pPr>
        <w:spacing w:after="0" w:line="240" w:lineRule="auto"/>
      </w:pPr>
      <w:r>
        <w:separator/>
      </w:r>
    </w:p>
  </w:footnote>
  <w:footnote w:type="continuationSeparator" w:id="0">
    <w:p w:rsidR="00E30B1D" w:rsidRDefault="00E30B1D" w:rsidP="005043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3EC" w:rsidRDefault="008929BB" w:rsidP="008929BB">
    <w:pPr>
      <w:pStyle w:val="Header"/>
      <w:tabs>
        <w:tab w:val="clear" w:pos="4536"/>
        <w:tab w:val="clear" w:pos="9072"/>
        <w:tab w:val="left" w:pos="2172"/>
      </w:tabs>
    </w:pPr>
    <w:r>
      <w:rPr>
        <w:noProof/>
        <w:lang w:val="en-GB"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-834295</wp:posOffset>
          </wp:positionH>
          <wp:positionV relativeFrom="paragraph">
            <wp:posOffset>-450215</wp:posOffset>
          </wp:positionV>
          <wp:extent cx="7564025" cy="10681335"/>
          <wp:effectExtent l="0" t="0" r="0" b="5715"/>
          <wp:wrapNone/>
          <wp:docPr id="1" name="Slika 1" descr="memorandum rasad podl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morandum rasad podl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480" cy="1069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7BA7"/>
    <w:multiLevelType w:val="hybridMultilevel"/>
    <w:tmpl w:val="D1EA8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EC"/>
    <w:rsid w:val="00005F39"/>
    <w:rsid w:val="000376D1"/>
    <w:rsid w:val="000619F8"/>
    <w:rsid w:val="001B63BE"/>
    <w:rsid w:val="00255175"/>
    <w:rsid w:val="005043EC"/>
    <w:rsid w:val="005472F2"/>
    <w:rsid w:val="006B3207"/>
    <w:rsid w:val="00797348"/>
    <w:rsid w:val="008929BB"/>
    <w:rsid w:val="00AB3F15"/>
    <w:rsid w:val="00BE2DF6"/>
    <w:rsid w:val="00D64B96"/>
    <w:rsid w:val="00E30B1D"/>
    <w:rsid w:val="00E6394C"/>
    <w:rsid w:val="00EC753E"/>
    <w:rsid w:val="00F4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9F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EC"/>
  </w:style>
  <w:style w:type="paragraph" w:styleId="Footer">
    <w:name w:val="footer"/>
    <w:basedOn w:val="Normal"/>
    <w:link w:val="FooterChar"/>
    <w:uiPriority w:val="99"/>
    <w:unhideWhenUsed/>
    <w:rsid w:val="005043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EC"/>
  </w:style>
  <w:style w:type="paragraph" w:styleId="NoSpacing">
    <w:name w:val="No Spacing"/>
    <w:link w:val="NoSpacingChar"/>
    <w:uiPriority w:val="99"/>
    <w:qFormat/>
    <w:rsid w:val="005043EC"/>
    <w:pPr>
      <w:spacing w:after="0" w:line="240" w:lineRule="auto"/>
    </w:pPr>
    <w:rPr>
      <w:rFonts w:eastAsiaTheme="minorEastAsia"/>
      <w:lang w:eastAsia="hr-HR"/>
    </w:rPr>
  </w:style>
  <w:style w:type="character" w:customStyle="1" w:styleId="NoSpacingChar">
    <w:name w:val="No Spacing Char"/>
    <w:basedOn w:val="DefaultParagraphFont"/>
    <w:link w:val="NoSpacing"/>
    <w:uiPriority w:val="1"/>
    <w:rsid w:val="005043EC"/>
    <w:rPr>
      <w:rFonts w:eastAsiaTheme="minorEastAsia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0619F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0619F8"/>
    <w:pPr>
      <w:spacing w:after="200" w:line="276" w:lineRule="auto"/>
      <w:ind w:left="720"/>
      <w:contextualSpacing/>
    </w:pPr>
    <w:rPr>
      <w:rFonts w:eastAsiaTheme="minorEastAsia"/>
      <w:lang w:val="en-GB" w:eastAsia="zh-CN"/>
    </w:rPr>
  </w:style>
  <w:style w:type="table" w:styleId="TableGrid">
    <w:name w:val="Table Grid"/>
    <w:basedOn w:val="TableNormal"/>
    <w:uiPriority w:val="59"/>
    <w:rsid w:val="000619F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HCPHS</Company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Ileš</dc:creator>
  <cp:lastModifiedBy>renata.hanzer</cp:lastModifiedBy>
  <cp:revision>3</cp:revision>
  <cp:lastPrinted>2019-03-25T12:45:00Z</cp:lastPrinted>
  <dcterms:created xsi:type="dcterms:W3CDTF">2019-03-25T12:24:00Z</dcterms:created>
  <dcterms:modified xsi:type="dcterms:W3CDTF">2019-03-25T12:45:00Z</dcterms:modified>
</cp:coreProperties>
</file>