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9" w:rsidRDefault="00370B7A"/>
    <w:p w:rsidR="005043EC" w:rsidRDefault="005043EC"/>
    <w:p w:rsidR="005043EC" w:rsidRDefault="005043EC" w:rsidP="005043EC">
      <w:pPr>
        <w:spacing w:after="0"/>
        <w:rPr>
          <w:rFonts w:ascii="Arial" w:hAnsi="Arial" w:cs="Arial"/>
        </w:rPr>
      </w:pPr>
    </w:p>
    <w:p w:rsidR="005853CE" w:rsidRPr="004027CB" w:rsidRDefault="005853CE" w:rsidP="004027CB">
      <w:pPr>
        <w:pStyle w:val="Bezproreda"/>
        <w:jc w:val="both"/>
        <w:rPr>
          <w:rFonts w:ascii="Arial" w:hAnsi="Arial" w:cs="Arial"/>
        </w:rPr>
      </w:pPr>
      <w:r w:rsidRPr="004027CB">
        <w:rPr>
          <w:rFonts w:ascii="Arial" w:hAnsi="Arial" w:cs="Arial"/>
          <w:b/>
        </w:rPr>
        <w:t xml:space="preserve">Obrazac za prijavu za uvrštavanje </w:t>
      </w:r>
      <w:r w:rsidR="004027CB">
        <w:rPr>
          <w:rFonts w:ascii="Arial" w:hAnsi="Arial" w:cs="Arial"/>
          <w:b/>
        </w:rPr>
        <w:t>na popis institucija koje čine N</w:t>
      </w:r>
      <w:r w:rsidRPr="004027CB">
        <w:rPr>
          <w:rFonts w:ascii="Arial" w:hAnsi="Arial" w:cs="Arial"/>
          <w:b/>
        </w:rPr>
        <w:t>acionalnu mrežu institucija u području sigurnosti hrane i hrane za životinje</w:t>
      </w:r>
      <w:r w:rsidR="004027CB">
        <w:rPr>
          <w:rFonts w:ascii="Arial" w:hAnsi="Arial" w:cs="Arial"/>
          <w:b/>
        </w:rPr>
        <w:t xml:space="preserve"> </w:t>
      </w:r>
      <w:r w:rsidR="004027CB">
        <w:rPr>
          <w:rFonts w:ascii="Arial" w:hAnsi="Arial" w:cs="Arial"/>
        </w:rPr>
        <w:t>(Pravilnik o pravilima uspostave N</w:t>
      </w:r>
      <w:r w:rsidR="004027CB" w:rsidRPr="004027CB">
        <w:rPr>
          <w:rFonts w:ascii="Arial" w:hAnsi="Arial" w:cs="Arial"/>
        </w:rPr>
        <w:t>acionalne mreže institucija u području sigurnosti hrane i hrane za životinje</w:t>
      </w:r>
      <w:r w:rsidR="004027CB">
        <w:rPr>
          <w:rFonts w:ascii="Arial" w:hAnsi="Arial" w:cs="Arial"/>
        </w:rPr>
        <w:t xml:space="preserve">, </w:t>
      </w:r>
      <w:hyperlink r:id="rId6" w:history="1">
        <w:r w:rsidR="004027CB" w:rsidRPr="004027CB">
          <w:rPr>
            <w:rStyle w:val="Hiperveza"/>
            <w:rFonts w:ascii="Arial" w:hAnsi="Arial" w:cs="Arial"/>
          </w:rPr>
          <w:t>NN 4</w:t>
        </w:r>
        <w:bookmarkStart w:id="0" w:name="_GoBack"/>
        <w:bookmarkEnd w:id="0"/>
        <w:r w:rsidR="004027CB" w:rsidRPr="004027CB">
          <w:rPr>
            <w:rStyle w:val="Hiperveza"/>
            <w:rFonts w:ascii="Arial" w:hAnsi="Arial" w:cs="Arial"/>
          </w:rPr>
          <w:t>3</w:t>
        </w:r>
        <w:r w:rsidR="004027CB" w:rsidRPr="004027CB">
          <w:rPr>
            <w:rStyle w:val="Hiperveza"/>
            <w:rFonts w:ascii="Arial" w:hAnsi="Arial" w:cs="Arial"/>
          </w:rPr>
          <w:t>/2010</w:t>
        </w:r>
      </w:hyperlink>
      <w:r w:rsidR="004027CB">
        <w:rPr>
          <w:rFonts w:ascii="Arial" w:hAnsi="Arial" w:cs="Arial"/>
        </w:rPr>
        <w:t>)</w:t>
      </w:r>
    </w:p>
    <w:p w:rsidR="005853CE" w:rsidRDefault="005853CE" w:rsidP="00E6394C">
      <w:pPr>
        <w:pStyle w:val="Bezproreda"/>
        <w:jc w:val="both"/>
        <w:rPr>
          <w:rFonts w:ascii="Arial" w:hAnsi="Arial" w:cs="Arial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3380"/>
        <w:gridCol w:w="1820"/>
        <w:gridCol w:w="1260"/>
        <w:gridCol w:w="1220"/>
      </w:tblGrid>
      <w:tr w:rsidR="005853CE" w:rsidRPr="005853CE" w:rsidTr="005853C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NAZIV INSTITUCIJE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ADRESA (ulica i broj, mjesto)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TELEFON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TELEFAX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MB (MATIČNI BROJ)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OIB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5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ODGOVORNA OSOBA (ime i prezime, telefon, fax, e-mail)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5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OSOBA ZA KONTAKT (ime i prezime, telefon, fax, e-mail)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8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DOKAZ O STATUSU PRAVNE OSOBE (izvadak iz sudskog registra)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DJELATNOST INSTITUCIJE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5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 xml:space="preserve">ORGANIZACIJSKE JEDINICE INSTITUCIJE </w:t>
            </w:r>
            <w:r w:rsidRPr="005853CE">
              <w:rPr>
                <w:rFonts w:ascii="Arial" w:eastAsia="Times New Roman" w:hAnsi="Arial" w:cs="Arial"/>
                <w:vertAlign w:val="superscript"/>
                <w:lang w:eastAsia="hr-HR"/>
              </w:rPr>
              <w:t>1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hr-HR"/>
              </w:rPr>
            </w:pPr>
            <w:r w:rsidRPr="005853CE">
              <w:rPr>
                <w:rFonts w:ascii="Arial" w:eastAsia="Times New Roman" w:hAnsi="Arial" w:cs="Arial"/>
                <w:u w:val="single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8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 xml:space="preserve">NAZIV MREŽE INSTITUCIJA U ČIJI RAD JE UKLJUČENA NAVEDENA INSTITUCIJA </w:t>
            </w:r>
            <w:r w:rsidRPr="005853CE">
              <w:rPr>
                <w:rFonts w:ascii="Arial" w:eastAsia="Times New Roman" w:hAnsi="Arial" w:cs="Arial"/>
                <w:vertAlign w:val="superscript"/>
                <w:lang w:eastAsia="hr-HR"/>
              </w:rPr>
              <w:t>2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 xml:space="preserve">BROJ DJELATNIKA </w:t>
            </w:r>
            <w:r w:rsidRPr="005853CE">
              <w:rPr>
                <w:rFonts w:ascii="Arial" w:eastAsia="Times New Roman" w:hAnsi="Arial" w:cs="Arial"/>
                <w:vertAlign w:val="superscript"/>
                <w:lang w:eastAsia="hr-HR"/>
              </w:rPr>
              <w:t>3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8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 xml:space="preserve">POPIS ZNANSTVENIH DJELATNIKA SA KONTAKT PODACIMA </w:t>
            </w:r>
            <w:r w:rsidRPr="005853CE">
              <w:rPr>
                <w:rFonts w:ascii="Arial" w:eastAsia="Times New Roman" w:hAnsi="Arial" w:cs="Arial"/>
                <w:vertAlign w:val="superscript"/>
                <w:lang w:eastAsia="hr-HR"/>
              </w:rPr>
              <w:t>4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6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 xml:space="preserve">POPIS STRUČNIH DJELATNIKA SA KONTAKT PODACIMA </w:t>
            </w:r>
            <w:r w:rsidRPr="005853CE">
              <w:rPr>
                <w:rFonts w:ascii="Arial" w:eastAsia="Times New Roman" w:hAnsi="Arial" w:cs="Arial"/>
                <w:vertAlign w:val="superscript"/>
                <w:lang w:eastAsia="hr-HR"/>
              </w:rPr>
              <w:t>5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PODRUČJE RADA ZA KOJE POSTOJI AKREDITACIJA SUKLADNO MEĐUNARODNOJ NORMI ISO/IEC HRN 17025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Medij u kojem se provodi ispitivanje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Parametar ispitivanja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Tehnika ispitivanja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45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 xml:space="preserve">PODRUČJE RADA ZA KOJE POSTOJI AKREDITACIJA SUKLADNO MEĐUNARODNOJ NORMI ISO/IEC HRN 17025  </w:t>
            </w:r>
            <w:r w:rsidRPr="005853CE">
              <w:rPr>
                <w:rFonts w:ascii="Arial" w:eastAsia="Times New Roman" w:hAnsi="Arial" w:cs="Arial"/>
                <w:vertAlign w:val="superscript"/>
                <w:lang w:eastAsia="hr-HR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Medij u kojem se provodi ispitivanje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Parametar ispitivanja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Tehnika ispitivanja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853CE" w:rsidRPr="005853CE" w:rsidTr="005853C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CE" w:rsidRPr="005853CE" w:rsidRDefault="005853CE" w:rsidP="005853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853C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E6394C" w:rsidRPr="00623668" w:rsidRDefault="00E6394C" w:rsidP="00E6394C">
      <w:pPr>
        <w:pStyle w:val="Bezproreda"/>
        <w:jc w:val="both"/>
        <w:rPr>
          <w:rFonts w:ascii="Arial" w:hAnsi="Arial" w:cs="Arial"/>
        </w:rPr>
      </w:pPr>
      <w:r w:rsidRPr="00623668">
        <w:rPr>
          <w:rFonts w:ascii="Arial" w:hAnsi="Arial" w:cs="Arial"/>
        </w:rPr>
        <w:tab/>
      </w:r>
    </w:p>
    <w:p w:rsidR="00E6394C" w:rsidRPr="00623668" w:rsidRDefault="00E6394C" w:rsidP="00E6394C">
      <w:pPr>
        <w:pStyle w:val="Bezproreda"/>
        <w:jc w:val="both"/>
        <w:rPr>
          <w:rFonts w:ascii="Arial" w:hAnsi="Arial" w:cs="Arial"/>
          <w:i/>
        </w:rPr>
      </w:pPr>
    </w:p>
    <w:p w:rsidR="00E6394C" w:rsidRPr="00623668" w:rsidRDefault="00E6394C" w:rsidP="00E6394C">
      <w:pPr>
        <w:pStyle w:val="Bezproreda"/>
        <w:jc w:val="both"/>
        <w:rPr>
          <w:rFonts w:ascii="Arial" w:hAnsi="Arial" w:cs="Arial"/>
          <w:b/>
          <w:i/>
        </w:rPr>
      </w:pPr>
    </w:p>
    <w:p w:rsidR="005853CE" w:rsidRPr="005853CE" w:rsidRDefault="005853CE" w:rsidP="005853CE">
      <w:pPr>
        <w:rPr>
          <w:rFonts w:ascii="Arial" w:hAnsi="Arial" w:cs="Arial"/>
        </w:rPr>
      </w:pPr>
      <w:r w:rsidRPr="005853CE">
        <w:rPr>
          <w:rFonts w:ascii="Arial" w:hAnsi="Arial" w:cs="Arial"/>
          <w:vertAlign w:val="superscript"/>
        </w:rPr>
        <w:lastRenderedPageBreak/>
        <w:t>1</w:t>
      </w:r>
      <w:r w:rsidRPr="005853CE">
        <w:rPr>
          <w:rFonts w:ascii="Arial" w:hAnsi="Arial" w:cs="Arial"/>
        </w:rPr>
        <w:t> upisati u slučaju kada jedna ili više organizacijskih jedinica imaju mogućnost i sposobnost rada u nacionalnoj mreži institucija</w:t>
      </w:r>
    </w:p>
    <w:p w:rsidR="005853CE" w:rsidRPr="005853CE" w:rsidRDefault="005853CE" w:rsidP="005853CE">
      <w:pPr>
        <w:rPr>
          <w:rFonts w:ascii="Arial" w:hAnsi="Arial" w:cs="Arial"/>
        </w:rPr>
      </w:pPr>
      <w:r w:rsidRPr="005853CE">
        <w:rPr>
          <w:rFonts w:ascii="Arial" w:hAnsi="Arial" w:cs="Arial"/>
          <w:vertAlign w:val="superscript"/>
        </w:rPr>
        <w:t>2</w:t>
      </w:r>
      <w:r w:rsidRPr="005853CE">
        <w:rPr>
          <w:rFonts w:ascii="Arial" w:hAnsi="Arial" w:cs="Arial"/>
        </w:rPr>
        <w:t> upisati u slučaju kada je navedena institucija uključena u rad druge mreže institucija</w:t>
      </w:r>
    </w:p>
    <w:p w:rsidR="005853CE" w:rsidRPr="005853CE" w:rsidRDefault="005853CE" w:rsidP="005853CE">
      <w:pPr>
        <w:rPr>
          <w:rFonts w:ascii="Arial" w:hAnsi="Arial" w:cs="Arial"/>
        </w:rPr>
      </w:pPr>
      <w:r w:rsidRPr="005853CE">
        <w:rPr>
          <w:rFonts w:ascii="Arial" w:hAnsi="Arial" w:cs="Arial"/>
          <w:vertAlign w:val="superscript"/>
        </w:rPr>
        <w:t>3</w:t>
      </w:r>
      <w:r w:rsidRPr="005853CE">
        <w:rPr>
          <w:rFonts w:ascii="Arial" w:hAnsi="Arial" w:cs="Arial"/>
        </w:rPr>
        <w:t> ukupan broj djelatnika u instituciji ili određenih organizacijskih jedinica institucije</w:t>
      </w:r>
    </w:p>
    <w:p w:rsidR="005853CE" w:rsidRPr="005853CE" w:rsidRDefault="005853CE" w:rsidP="005853CE">
      <w:pPr>
        <w:rPr>
          <w:rFonts w:ascii="Arial" w:hAnsi="Arial" w:cs="Arial"/>
        </w:rPr>
      </w:pPr>
      <w:r w:rsidRPr="005853CE">
        <w:rPr>
          <w:rFonts w:ascii="Arial" w:hAnsi="Arial" w:cs="Arial"/>
          <w:vertAlign w:val="superscript"/>
        </w:rPr>
        <w:t>4</w:t>
      </w:r>
      <w:r w:rsidRPr="005853CE">
        <w:rPr>
          <w:rFonts w:ascii="Arial" w:hAnsi="Arial" w:cs="Arial"/>
        </w:rPr>
        <w:t> popis znanstvenih djelatnika institucije ili određenih organizacijskih jedinica institucije</w:t>
      </w:r>
    </w:p>
    <w:p w:rsidR="005853CE" w:rsidRPr="005853CE" w:rsidRDefault="005853CE" w:rsidP="005853CE">
      <w:pPr>
        <w:rPr>
          <w:rFonts w:ascii="Arial" w:hAnsi="Arial" w:cs="Arial"/>
        </w:rPr>
      </w:pPr>
      <w:r w:rsidRPr="005853CE">
        <w:rPr>
          <w:rFonts w:ascii="Arial" w:hAnsi="Arial" w:cs="Arial"/>
          <w:vertAlign w:val="superscript"/>
        </w:rPr>
        <w:t>5</w:t>
      </w:r>
      <w:r w:rsidRPr="005853CE">
        <w:rPr>
          <w:rFonts w:ascii="Arial" w:hAnsi="Arial" w:cs="Arial"/>
        </w:rPr>
        <w:t> popis stručnih djelatnika institucije ili određenih organizacijskih jedinica institucije</w:t>
      </w:r>
    </w:p>
    <w:p w:rsidR="005853CE" w:rsidRPr="005853CE" w:rsidRDefault="005853CE" w:rsidP="005853CE">
      <w:pPr>
        <w:rPr>
          <w:rFonts w:ascii="Arial" w:hAnsi="Arial" w:cs="Arial"/>
        </w:rPr>
      </w:pPr>
      <w:r w:rsidRPr="005853CE">
        <w:rPr>
          <w:rFonts w:ascii="Arial" w:hAnsi="Arial" w:cs="Arial"/>
          <w:vertAlign w:val="superscript"/>
        </w:rPr>
        <w:t>6</w:t>
      </w:r>
      <w:r w:rsidRPr="005853CE">
        <w:rPr>
          <w:rFonts w:ascii="Arial" w:hAnsi="Arial" w:cs="Arial"/>
        </w:rPr>
        <w:t> ispitni laboratorij u okviru svoje djelatnosti provodi ispitivanja navedenih parametara metodama koje nisu akreditirane</w:t>
      </w:r>
    </w:p>
    <w:p w:rsidR="00E6394C" w:rsidRDefault="00E6394C"/>
    <w:p w:rsidR="005043EC" w:rsidRDefault="005043EC"/>
    <w:p w:rsidR="005043EC" w:rsidRDefault="005043EC"/>
    <w:p w:rsidR="005043EC" w:rsidRDefault="005043EC"/>
    <w:p w:rsidR="005043EC" w:rsidRDefault="005043EC"/>
    <w:p w:rsidR="005043EC" w:rsidRDefault="005043EC"/>
    <w:sectPr w:rsidR="005043EC" w:rsidSect="00504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7A" w:rsidRDefault="00370B7A" w:rsidP="005043EC">
      <w:pPr>
        <w:spacing w:after="0" w:line="240" w:lineRule="auto"/>
      </w:pPr>
      <w:r>
        <w:separator/>
      </w:r>
    </w:p>
  </w:endnote>
  <w:endnote w:type="continuationSeparator" w:id="0">
    <w:p w:rsidR="00370B7A" w:rsidRDefault="00370B7A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7A" w:rsidRDefault="00370B7A" w:rsidP="005043EC">
      <w:pPr>
        <w:spacing w:after="0" w:line="240" w:lineRule="auto"/>
      </w:pPr>
      <w:r>
        <w:separator/>
      </w:r>
    </w:p>
  </w:footnote>
  <w:footnote w:type="continuationSeparator" w:id="0">
    <w:p w:rsidR="00370B7A" w:rsidRDefault="00370B7A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EC" w:rsidRDefault="005E73D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-427035</wp:posOffset>
          </wp:positionV>
          <wp:extent cx="7547610" cy="10658155"/>
          <wp:effectExtent l="0" t="0" r="0" b="0"/>
          <wp:wrapNone/>
          <wp:docPr id="1" name="Slika 1" descr="memorandum sigurnost hrane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sigurnost hrane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5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24314"/>
    <w:rsid w:val="000376D1"/>
    <w:rsid w:val="00370B7A"/>
    <w:rsid w:val="003B3362"/>
    <w:rsid w:val="004027CB"/>
    <w:rsid w:val="00442F2F"/>
    <w:rsid w:val="005043EC"/>
    <w:rsid w:val="005472F2"/>
    <w:rsid w:val="005853CE"/>
    <w:rsid w:val="005E73D2"/>
    <w:rsid w:val="008114A7"/>
    <w:rsid w:val="00827162"/>
    <w:rsid w:val="008821CA"/>
    <w:rsid w:val="00A25073"/>
    <w:rsid w:val="00AB3F15"/>
    <w:rsid w:val="00BA4FC9"/>
    <w:rsid w:val="00BA6EAE"/>
    <w:rsid w:val="00BF220D"/>
    <w:rsid w:val="00D3283E"/>
    <w:rsid w:val="00E6394C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67366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043E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83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027C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0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0_04_43_1089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Ksenija Bistrović</cp:lastModifiedBy>
  <cp:revision>10</cp:revision>
  <cp:lastPrinted>2019-03-27T10:32:00Z</cp:lastPrinted>
  <dcterms:created xsi:type="dcterms:W3CDTF">2019-03-21T08:34:00Z</dcterms:created>
  <dcterms:modified xsi:type="dcterms:W3CDTF">2019-03-27T14:54:00Z</dcterms:modified>
</cp:coreProperties>
</file>